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F3D3" w14:textId="77777777" w:rsidR="00D54A40" w:rsidRDefault="00D54A40" w:rsidP="00B10306">
      <w:pPr>
        <w:spacing w:after="0" w:line="1320" w:lineRule="atLeast"/>
        <w:textAlignment w:val="baseline"/>
        <w:outlineLvl w:val="0"/>
        <w:rPr>
          <w:rFonts w:ascii="Comic Sans MS" w:eastAsia="Times New Roman" w:hAnsi="Comic Sans MS" w:cs="Times New Roman"/>
          <w:b/>
          <w:bCs/>
          <w:color w:val="0B0F3E"/>
          <w:kern w:val="36"/>
          <w:sz w:val="24"/>
          <w:szCs w:val="24"/>
          <w:lang w:eastAsia="en-GB"/>
          <w14:ligatures w14:val="none"/>
        </w:rPr>
      </w:pPr>
    </w:p>
    <w:p w14:paraId="1D370681" w14:textId="1D863B48" w:rsidR="00D54A40" w:rsidRDefault="00D54A40" w:rsidP="00B10306">
      <w:pPr>
        <w:spacing w:after="0" w:line="1320" w:lineRule="atLeast"/>
        <w:textAlignment w:val="baseline"/>
        <w:outlineLvl w:val="0"/>
        <w:rPr>
          <w:rFonts w:ascii="Comic Sans MS" w:eastAsia="Times New Roman" w:hAnsi="Comic Sans MS" w:cs="Times New Roman"/>
          <w:b/>
          <w:bCs/>
          <w:color w:val="0B0F3E"/>
          <w:kern w:val="36"/>
          <w:sz w:val="24"/>
          <w:szCs w:val="24"/>
          <w:lang w:eastAsia="en-GB"/>
          <w14:ligatures w14:val="none"/>
        </w:rPr>
      </w:pPr>
      <w:r>
        <w:rPr>
          <w:rFonts w:ascii="Comic Sans MS" w:eastAsia="Times New Roman" w:hAnsi="Comic Sans MS" w:cs="Times New Roman"/>
          <w:b/>
          <w:bCs/>
          <w:noProof/>
          <w:color w:val="0B0F3E"/>
          <w:kern w:val="36"/>
          <w:sz w:val="24"/>
          <w:szCs w:val="24"/>
          <w:lang w:eastAsia="en-GB"/>
          <w14:ligatures w14:val="none"/>
        </w:rPr>
        <w:drawing>
          <wp:anchor distT="0" distB="0" distL="114300" distR="114300" simplePos="0" relativeHeight="251658240" behindDoc="0" locked="0" layoutInCell="1" allowOverlap="1" wp14:anchorId="5D357735" wp14:editId="4E320A10">
            <wp:simplePos x="0" y="0"/>
            <wp:positionH relativeFrom="margin">
              <wp:align>right</wp:align>
            </wp:positionH>
            <wp:positionV relativeFrom="paragraph">
              <wp:posOffset>342900</wp:posOffset>
            </wp:positionV>
            <wp:extent cx="5730875" cy="1396365"/>
            <wp:effectExtent l="0" t="0" r="3175" b="0"/>
            <wp:wrapNone/>
            <wp:docPr id="848084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1396365"/>
                    </a:xfrm>
                    <a:prstGeom prst="rect">
                      <a:avLst/>
                    </a:prstGeom>
                    <a:noFill/>
                  </pic:spPr>
                </pic:pic>
              </a:graphicData>
            </a:graphic>
          </wp:anchor>
        </w:drawing>
      </w:r>
    </w:p>
    <w:p w14:paraId="7FA9A626" w14:textId="77777777" w:rsidR="00D54A40" w:rsidRDefault="00D54A40" w:rsidP="00D54A40">
      <w:pPr>
        <w:spacing w:after="0" w:line="360" w:lineRule="auto"/>
        <w:jc w:val="center"/>
        <w:rPr>
          <w:rFonts w:ascii="Comic Sans MS" w:hAnsi="Comic Sans MS"/>
          <w:sz w:val="32"/>
          <w:szCs w:val="32"/>
          <w:u w:val="single"/>
        </w:rPr>
      </w:pPr>
    </w:p>
    <w:p w14:paraId="0A225FCA" w14:textId="77777777" w:rsidR="00D54A40" w:rsidRDefault="00D54A40" w:rsidP="00D54A40">
      <w:pPr>
        <w:spacing w:after="0" w:line="360" w:lineRule="auto"/>
        <w:jc w:val="center"/>
        <w:rPr>
          <w:rFonts w:ascii="Comic Sans MS" w:hAnsi="Comic Sans MS"/>
          <w:sz w:val="32"/>
          <w:szCs w:val="32"/>
          <w:u w:val="single"/>
        </w:rPr>
      </w:pPr>
    </w:p>
    <w:p w14:paraId="02AF5313" w14:textId="77777777" w:rsidR="00D54A40" w:rsidRDefault="00D54A40" w:rsidP="00D54A40">
      <w:pPr>
        <w:spacing w:after="0" w:line="360" w:lineRule="auto"/>
        <w:jc w:val="center"/>
        <w:rPr>
          <w:rFonts w:ascii="Comic Sans MS" w:hAnsi="Comic Sans MS"/>
          <w:sz w:val="52"/>
          <w:szCs w:val="52"/>
          <w:u w:val="single"/>
        </w:rPr>
      </w:pPr>
    </w:p>
    <w:p w14:paraId="34BB0178" w14:textId="77777777" w:rsidR="00D54A40" w:rsidRDefault="00D54A40" w:rsidP="00D54A40">
      <w:pPr>
        <w:spacing w:after="0" w:line="360" w:lineRule="auto"/>
        <w:jc w:val="center"/>
        <w:rPr>
          <w:rFonts w:ascii="Comic Sans MS" w:hAnsi="Comic Sans MS"/>
          <w:sz w:val="52"/>
          <w:szCs w:val="52"/>
          <w:u w:val="single"/>
        </w:rPr>
      </w:pPr>
    </w:p>
    <w:p w14:paraId="107D1B50" w14:textId="1B12A119" w:rsidR="00D54A40" w:rsidRDefault="00D54A40" w:rsidP="00D54A40">
      <w:pPr>
        <w:spacing w:after="0" w:line="360" w:lineRule="auto"/>
        <w:jc w:val="center"/>
        <w:rPr>
          <w:rFonts w:ascii="Comic Sans MS" w:hAnsi="Comic Sans MS"/>
          <w:sz w:val="52"/>
          <w:szCs w:val="52"/>
          <w:u w:val="single"/>
        </w:rPr>
      </w:pPr>
      <w:r w:rsidRPr="00D54A40">
        <w:rPr>
          <w:rFonts w:ascii="Comic Sans MS" w:hAnsi="Comic Sans MS"/>
          <w:sz w:val="52"/>
          <w:szCs w:val="52"/>
          <w:u w:val="single"/>
        </w:rPr>
        <w:t>Prevent Duty Policy</w:t>
      </w:r>
    </w:p>
    <w:p w14:paraId="12C9F2A4" w14:textId="77777777" w:rsidR="00D54A40" w:rsidRDefault="00D54A40" w:rsidP="00D54A40">
      <w:pPr>
        <w:spacing w:after="0" w:line="360" w:lineRule="auto"/>
        <w:jc w:val="center"/>
        <w:rPr>
          <w:rFonts w:ascii="Comic Sans MS" w:hAnsi="Comic Sans MS"/>
          <w:sz w:val="32"/>
          <w:szCs w:val="32"/>
          <w:u w:val="single"/>
        </w:rPr>
      </w:pPr>
    </w:p>
    <w:p w14:paraId="6995B2A4" w14:textId="77777777" w:rsidR="00D54A40" w:rsidRDefault="00D54A40" w:rsidP="00D54A40">
      <w:pPr>
        <w:spacing w:after="0" w:line="360" w:lineRule="auto"/>
        <w:jc w:val="center"/>
        <w:rPr>
          <w:rFonts w:ascii="Comic Sans MS" w:hAnsi="Comic Sans MS"/>
          <w:sz w:val="32"/>
          <w:szCs w:val="32"/>
          <w:u w:val="single"/>
        </w:rPr>
      </w:pPr>
    </w:p>
    <w:p w14:paraId="03431419" w14:textId="686E468E" w:rsidR="00D54A40" w:rsidRPr="00523C8D" w:rsidRDefault="00D54A40" w:rsidP="00D54A40">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3F66C22C" w14:textId="77777777" w:rsidR="00D54A40" w:rsidRPr="00523C8D" w:rsidRDefault="00D54A40" w:rsidP="00D54A40">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433E993" w14:textId="77777777" w:rsidR="00D54A40" w:rsidRPr="00523C8D" w:rsidRDefault="00D54A40" w:rsidP="00D54A40">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4603A793" w14:textId="77777777" w:rsidR="00D54A40" w:rsidRDefault="00D54A40" w:rsidP="00B10306">
      <w:pPr>
        <w:spacing w:after="0" w:line="1320" w:lineRule="atLeast"/>
        <w:textAlignment w:val="baseline"/>
        <w:outlineLvl w:val="0"/>
        <w:rPr>
          <w:rFonts w:ascii="Comic Sans MS" w:eastAsia="Times New Roman" w:hAnsi="Comic Sans MS" w:cs="Times New Roman"/>
          <w:b/>
          <w:bCs/>
          <w:color w:val="0B0F3E"/>
          <w:kern w:val="36"/>
          <w:sz w:val="24"/>
          <w:szCs w:val="24"/>
          <w:lang w:eastAsia="en-GB"/>
          <w14:ligatures w14:val="none"/>
        </w:rPr>
      </w:pPr>
    </w:p>
    <w:p w14:paraId="66377061" w14:textId="77777777" w:rsidR="00D54A40" w:rsidRDefault="00D54A40" w:rsidP="00B10306">
      <w:pPr>
        <w:spacing w:after="0" w:line="1320" w:lineRule="atLeast"/>
        <w:textAlignment w:val="baseline"/>
        <w:outlineLvl w:val="0"/>
        <w:rPr>
          <w:rFonts w:ascii="Comic Sans MS" w:eastAsia="Times New Roman" w:hAnsi="Comic Sans MS" w:cs="Times New Roman"/>
          <w:b/>
          <w:bCs/>
          <w:color w:val="0B0F3E"/>
          <w:kern w:val="36"/>
          <w:sz w:val="24"/>
          <w:szCs w:val="24"/>
          <w:lang w:eastAsia="en-GB"/>
          <w14:ligatures w14:val="none"/>
        </w:rPr>
      </w:pPr>
    </w:p>
    <w:p w14:paraId="73415F3C" w14:textId="15407E3C" w:rsidR="00B10306" w:rsidRPr="00B10306" w:rsidRDefault="00B10306" w:rsidP="00B10306">
      <w:pPr>
        <w:spacing w:after="0" w:line="1320" w:lineRule="atLeast"/>
        <w:textAlignment w:val="baseline"/>
        <w:outlineLvl w:val="0"/>
        <w:rPr>
          <w:rFonts w:ascii="Comic Sans MS" w:eastAsia="Times New Roman" w:hAnsi="Comic Sans MS" w:cs="Times New Roman"/>
          <w:b/>
          <w:bCs/>
          <w:color w:val="0B0F3E"/>
          <w:kern w:val="36"/>
          <w:sz w:val="24"/>
          <w:szCs w:val="24"/>
          <w:lang w:eastAsia="en-GB"/>
          <w14:ligatures w14:val="none"/>
        </w:rPr>
      </w:pPr>
      <w:r w:rsidRPr="00B10306">
        <w:rPr>
          <w:rFonts w:ascii="Comic Sans MS" w:eastAsia="Times New Roman" w:hAnsi="Comic Sans MS" w:cs="Times New Roman"/>
          <w:b/>
          <w:bCs/>
          <w:color w:val="0B0F3E"/>
          <w:kern w:val="36"/>
          <w:sz w:val="24"/>
          <w:szCs w:val="24"/>
          <w:lang w:eastAsia="en-GB"/>
          <w14:ligatures w14:val="none"/>
        </w:rPr>
        <w:lastRenderedPageBreak/>
        <w:t>Prevent Duty Policy</w:t>
      </w:r>
    </w:p>
    <w:p w14:paraId="38D541C6" w14:textId="77777777" w:rsidR="00A44F11" w:rsidRDefault="00A44F11" w:rsidP="00B10306">
      <w:pPr>
        <w:spacing w:after="0" w:line="264" w:lineRule="atLeast"/>
        <w:textAlignment w:val="baseline"/>
        <w:outlineLvl w:val="5"/>
        <w:rPr>
          <w:rFonts w:ascii="Comic Sans MS" w:eastAsia="Times New Roman" w:hAnsi="Comic Sans MS" w:cs="Times New Roman"/>
          <w:color w:val="0B0F3E"/>
          <w:kern w:val="0"/>
          <w:sz w:val="24"/>
          <w:szCs w:val="24"/>
          <w:lang w:eastAsia="en-GB"/>
          <w14:ligatures w14:val="none"/>
        </w:rPr>
      </w:pPr>
    </w:p>
    <w:p w14:paraId="3FEA5701" w14:textId="63B1D8C1" w:rsidR="00B10306" w:rsidRPr="00B10306" w:rsidRDefault="00B10306" w:rsidP="00B10306">
      <w:pPr>
        <w:spacing w:after="0" w:line="264" w:lineRule="atLeast"/>
        <w:textAlignment w:val="baseline"/>
        <w:outlineLvl w:val="5"/>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1. Responsibilities</w:t>
      </w:r>
    </w:p>
    <w:p w14:paraId="1C188FE4" w14:textId="77777777" w:rsidR="00B10306" w:rsidRPr="00B10306" w:rsidRDefault="00B10306" w:rsidP="00B10306">
      <w:pPr>
        <w:spacing w:after="0" w:line="264" w:lineRule="atLeast"/>
        <w:textAlignment w:val="baseline"/>
        <w:outlineLvl w:val="5"/>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3DD3A45C" w14:textId="30DD821C" w:rsidR="00B10306" w:rsidRPr="00B10306" w:rsidRDefault="00B10306" w:rsidP="00A44F11">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xml:space="preserve">As part of the Counter Terrorism and Security Act 2015, </w:t>
      </w:r>
      <w:r w:rsidR="00A44F11">
        <w:rPr>
          <w:rFonts w:ascii="Comic Sans MS" w:eastAsia="Times New Roman" w:hAnsi="Comic Sans MS" w:cs="Times New Roman"/>
          <w:color w:val="0B0F3E"/>
          <w:kern w:val="0"/>
          <w:sz w:val="24"/>
          <w:szCs w:val="24"/>
          <w:lang w:eastAsia="en-GB"/>
          <w14:ligatures w14:val="none"/>
        </w:rPr>
        <w:t>we</w:t>
      </w:r>
      <w:r w:rsidRPr="00B10306">
        <w:rPr>
          <w:rFonts w:ascii="Comic Sans MS" w:eastAsia="Times New Roman" w:hAnsi="Comic Sans MS" w:cs="Times New Roman"/>
          <w:color w:val="0B0F3E"/>
          <w:kern w:val="0"/>
          <w:sz w:val="24"/>
          <w:szCs w:val="24"/>
          <w:lang w:eastAsia="en-GB"/>
          <w14:ligatures w14:val="none"/>
        </w:rPr>
        <w:t xml:space="preserve"> have a duty to ‘prevent people being drawn into terrorism’. This has become known as the ‘Prevent Duty’.</w:t>
      </w: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r>
        <w:rPr>
          <w:rFonts w:ascii="Times New Roman" w:eastAsia="Times New Roman" w:hAnsi="Times New Roman" w:cs="Times New Roman"/>
          <w:color w:val="0B0F3E"/>
          <w:kern w:val="0"/>
          <w:sz w:val="24"/>
          <w:szCs w:val="24"/>
          <w:bdr w:val="none" w:sz="0" w:space="0" w:color="auto" w:frame="1"/>
          <w:lang w:eastAsia="en-GB"/>
          <w14:ligatures w14:val="none"/>
        </w:rPr>
        <w:t xml:space="preserve"> </w:t>
      </w:r>
      <w:r w:rsidRPr="00B10306">
        <w:rPr>
          <w:rFonts w:ascii="Comic Sans MS" w:eastAsia="Times New Roman" w:hAnsi="Comic Sans MS" w:cs="Times New Roman"/>
          <w:color w:val="0B0F3E"/>
          <w:kern w:val="0"/>
          <w:sz w:val="24"/>
          <w:szCs w:val="24"/>
          <w:lang w:eastAsia="en-GB"/>
          <w14:ligatures w14:val="none"/>
        </w:rPr>
        <w:t>Where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are concerned that </w:t>
      </w:r>
      <w:r>
        <w:rPr>
          <w:rFonts w:ascii="Comic Sans MS" w:eastAsia="Times New Roman" w:hAnsi="Comic Sans MS" w:cs="Times New Roman"/>
          <w:color w:val="0B0F3E"/>
          <w:kern w:val="0"/>
          <w:sz w:val="24"/>
          <w:szCs w:val="24"/>
          <w:lang w:eastAsia="en-GB"/>
          <w14:ligatures w14:val="none"/>
        </w:rPr>
        <w:t>children</w:t>
      </w:r>
      <w:r w:rsidRPr="00B10306">
        <w:rPr>
          <w:rFonts w:ascii="Comic Sans MS" w:eastAsia="Times New Roman" w:hAnsi="Comic Sans MS" w:cs="Times New Roman"/>
          <w:color w:val="0B0F3E"/>
          <w:kern w:val="0"/>
          <w:sz w:val="24"/>
          <w:szCs w:val="24"/>
          <w:lang w:eastAsia="en-GB"/>
          <w14:ligatures w14:val="none"/>
        </w:rPr>
        <w:t xml:space="preserve"> are developing extremist views or show signs of becoming radicalised, they should discuss this with the</w:t>
      </w:r>
      <w:r>
        <w:rPr>
          <w:rFonts w:ascii="Comic Sans MS" w:eastAsia="Times New Roman" w:hAnsi="Comic Sans MS" w:cs="Times New Roman"/>
          <w:color w:val="0B0F3E"/>
          <w:kern w:val="0"/>
          <w:sz w:val="24"/>
          <w:szCs w:val="24"/>
          <w:lang w:eastAsia="en-GB"/>
          <w14:ligatures w14:val="none"/>
        </w:rPr>
        <w:t xml:space="preserve"> DSL. </w:t>
      </w:r>
      <w:r w:rsidRPr="00B10306">
        <w:rPr>
          <w:rFonts w:ascii="Comic Sans MS" w:eastAsia="Times New Roman" w:hAnsi="Comic Sans MS" w:cs="Times New Roman"/>
          <w:color w:val="0B0F3E"/>
          <w:kern w:val="0"/>
          <w:sz w:val="24"/>
          <w:szCs w:val="24"/>
          <w:lang w:eastAsia="en-GB"/>
          <w14:ligatures w14:val="none"/>
        </w:rPr>
        <w:t>The D</w:t>
      </w:r>
      <w:r>
        <w:rPr>
          <w:rFonts w:ascii="Comic Sans MS" w:eastAsia="Times New Roman" w:hAnsi="Comic Sans MS" w:cs="Times New Roman"/>
          <w:color w:val="0B0F3E"/>
          <w:kern w:val="0"/>
          <w:sz w:val="24"/>
          <w:szCs w:val="24"/>
          <w:lang w:eastAsia="en-GB"/>
          <w14:ligatures w14:val="none"/>
        </w:rPr>
        <w:t>SL</w:t>
      </w:r>
      <w:r w:rsidRPr="00B10306">
        <w:rPr>
          <w:rFonts w:ascii="Comic Sans MS" w:eastAsia="Times New Roman" w:hAnsi="Comic Sans MS" w:cs="Times New Roman"/>
          <w:color w:val="0B0F3E"/>
          <w:kern w:val="0"/>
          <w:sz w:val="24"/>
          <w:szCs w:val="24"/>
          <w:lang w:eastAsia="en-GB"/>
          <w14:ligatures w14:val="none"/>
        </w:rPr>
        <w:t xml:space="preserve"> has received training about the Prevent Duty and tackling extremism and is able to support </w:t>
      </w:r>
      <w:r>
        <w:rPr>
          <w:rFonts w:ascii="Comic Sans MS" w:eastAsia="Times New Roman" w:hAnsi="Comic Sans MS" w:cs="Times New Roman"/>
          <w:color w:val="0B0F3E"/>
          <w:kern w:val="0"/>
          <w:sz w:val="24"/>
          <w:szCs w:val="24"/>
          <w:lang w:eastAsia="en-GB"/>
          <w14:ligatures w14:val="none"/>
        </w:rPr>
        <w:t>s</w:t>
      </w:r>
      <w:r w:rsidRPr="00B10306">
        <w:rPr>
          <w:rFonts w:ascii="Comic Sans MS" w:eastAsia="Times New Roman" w:hAnsi="Comic Sans MS" w:cs="Times New Roman"/>
          <w:color w:val="0B0F3E"/>
          <w:kern w:val="0"/>
          <w:sz w:val="24"/>
          <w:szCs w:val="24"/>
          <w:lang w:eastAsia="en-GB"/>
          <w14:ligatures w14:val="none"/>
        </w:rPr>
        <w:t>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with any concerns they may have.</w:t>
      </w:r>
      <w:r>
        <w:rPr>
          <w:rFonts w:ascii="Comic Sans MS" w:eastAsia="Times New Roman" w:hAnsi="Comic Sans MS" w:cs="Times New Roman"/>
          <w:color w:val="0B0F3E"/>
          <w:kern w:val="0"/>
          <w:sz w:val="24"/>
          <w:szCs w:val="24"/>
          <w:lang w:eastAsia="en-GB"/>
          <w14:ligatures w14:val="none"/>
        </w:rPr>
        <w:t xml:space="preserve"> </w:t>
      </w: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r w:rsidRPr="00B10306">
        <w:rPr>
          <w:rFonts w:ascii="Comic Sans MS" w:eastAsia="Times New Roman" w:hAnsi="Comic Sans MS" w:cs="Times New Roman"/>
          <w:color w:val="0B0F3E"/>
          <w:kern w:val="0"/>
          <w:sz w:val="24"/>
          <w:szCs w:val="24"/>
          <w:lang w:eastAsia="en-GB"/>
          <w14:ligatures w14:val="none"/>
        </w:rPr>
        <w:t>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should be alert to changes in </w:t>
      </w:r>
      <w:r>
        <w:rPr>
          <w:rFonts w:ascii="Comic Sans MS" w:eastAsia="Times New Roman" w:hAnsi="Comic Sans MS" w:cs="Times New Roman"/>
          <w:color w:val="0B0F3E"/>
          <w:kern w:val="0"/>
          <w:sz w:val="24"/>
          <w:szCs w:val="24"/>
          <w:lang w:eastAsia="en-GB"/>
          <w14:ligatures w14:val="none"/>
        </w:rPr>
        <w:t>children’s</w:t>
      </w:r>
      <w:r w:rsidRPr="00B10306">
        <w:rPr>
          <w:rFonts w:ascii="Comic Sans MS" w:eastAsia="Times New Roman" w:hAnsi="Comic Sans MS" w:cs="Times New Roman"/>
          <w:color w:val="0B0F3E"/>
          <w:kern w:val="0"/>
          <w:sz w:val="24"/>
          <w:szCs w:val="24"/>
          <w:lang w:eastAsia="en-GB"/>
          <w14:ligatures w14:val="none"/>
        </w:rPr>
        <w:t xml:space="preserve"> behaviour, which could indicate that they may need help or protection.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should use their judgement in identifying </w:t>
      </w:r>
      <w:r>
        <w:rPr>
          <w:rFonts w:ascii="Comic Sans MS" w:eastAsia="Times New Roman" w:hAnsi="Comic Sans MS" w:cs="Times New Roman"/>
          <w:color w:val="0B0F3E"/>
          <w:kern w:val="0"/>
          <w:sz w:val="24"/>
          <w:szCs w:val="24"/>
          <w:lang w:eastAsia="en-GB"/>
          <w14:ligatures w14:val="none"/>
        </w:rPr>
        <w:t>children</w:t>
      </w:r>
      <w:r w:rsidRPr="00B10306">
        <w:rPr>
          <w:rFonts w:ascii="Comic Sans MS" w:eastAsia="Times New Roman" w:hAnsi="Comic Sans MS" w:cs="Times New Roman"/>
          <w:color w:val="0B0F3E"/>
          <w:kern w:val="0"/>
          <w:sz w:val="24"/>
          <w:szCs w:val="24"/>
          <w:lang w:eastAsia="en-GB"/>
          <w14:ligatures w14:val="none"/>
        </w:rPr>
        <w:t xml:space="preserve"> who might be at risk of radicalisation and act proportionately which may include the Designated Safeguarding Manager making a Prevent referral.</w:t>
      </w:r>
    </w:p>
    <w:p w14:paraId="0E66E054" w14:textId="3CD53DEB"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r w:rsidRPr="00B10306">
        <w:rPr>
          <w:rFonts w:ascii="Comic Sans MS" w:eastAsia="Times New Roman" w:hAnsi="Comic Sans MS" w:cs="Times New Roman"/>
          <w:color w:val="0B0F3E"/>
          <w:kern w:val="0"/>
          <w:sz w:val="24"/>
          <w:szCs w:val="24"/>
          <w:lang w:eastAsia="en-GB"/>
          <w14:ligatures w14:val="none"/>
        </w:rPr>
        <w:t>This policy and its procedures will apply to:</w:t>
      </w:r>
    </w:p>
    <w:p w14:paraId="1BB89F81"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14CBD90E" w14:textId="6C8C0237" w:rsidR="00B10306" w:rsidRPr="00B10306" w:rsidRDefault="00B10306" w:rsidP="00B10306">
      <w:pPr>
        <w:numPr>
          <w:ilvl w:val="0"/>
          <w:numId w:val="2"/>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xml:space="preserve">Employees of </w:t>
      </w:r>
      <w:r>
        <w:rPr>
          <w:rFonts w:ascii="Comic Sans MS" w:eastAsia="Times New Roman" w:hAnsi="Comic Sans MS" w:cs="Times New Roman"/>
          <w:color w:val="0B0F3E"/>
          <w:kern w:val="0"/>
          <w:sz w:val="24"/>
          <w:szCs w:val="24"/>
          <w:lang w:eastAsia="en-GB"/>
          <w14:ligatures w14:val="none"/>
        </w:rPr>
        <w:t xml:space="preserve">St. Mary’s Primary School </w:t>
      </w:r>
    </w:p>
    <w:p w14:paraId="6B52A29C" w14:textId="702881AD" w:rsidR="00B10306" w:rsidRPr="00B10306" w:rsidRDefault="00B10306" w:rsidP="00B10306">
      <w:pPr>
        <w:numPr>
          <w:ilvl w:val="0"/>
          <w:numId w:val="2"/>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Pr>
          <w:rFonts w:ascii="Comic Sans MS" w:eastAsia="Times New Roman" w:hAnsi="Comic Sans MS" w:cs="Times New Roman"/>
          <w:color w:val="0B0F3E"/>
          <w:kern w:val="0"/>
          <w:sz w:val="24"/>
          <w:szCs w:val="24"/>
          <w:lang w:eastAsia="en-GB"/>
          <w14:ligatures w14:val="none"/>
        </w:rPr>
        <w:t>Children</w:t>
      </w:r>
    </w:p>
    <w:p w14:paraId="3CFEAFC0"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495B9D4B" w14:textId="77777777" w:rsidR="00B10306" w:rsidRPr="00B10306" w:rsidRDefault="00B10306" w:rsidP="00B10306">
      <w:pPr>
        <w:spacing w:after="0" w:line="264" w:lineRule="atLeast"/>
        <w:textAlignment w:val="baseline"/>
        <w:outlineLvl w:val="5"/>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2. What is Terrorism/Extremism</w:t>
      </w:r>
    </w:p>
    <w:p w14:paraId="5AAE2973" w14:textId="77777777"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4D07B07B" w14:textId="0A780612"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Terrorism covers all forms of extremism, both violent and non-violent and is defined in the national Prevent Strategy as any vocal or active opposition to fundamental British Values, including democracy, the rule of law, individual liberty, and mutual respect and tolerance of di</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erent faiths and beliefs. This also includes calling for the death of members of the armed forces.</w:t>
      </w:r>
      <w:r>
        <w:rPr>
          <w:rFonts w:ascii="Comic Sans MS" w:eastAsia="Times New Roman" w:hAnsi="Comic Sans MS" w:cs="Times New Roman"/>
          <w:color w:val="0B0F3E"/>
          <w:kern w:val="0"/>
          <w:sz w:val="24"/>
          <w:szCs w:val="24"/>
          <w:lang w:eastAsia="en-GB"/>
          <w14:ligatures w14:val="none"/>
        </w:rPr>
        <w:t xml:space="preserve"> </w:t>
      </w:r>
    </w:p>
    <w:p w14:paraId="3B0A3560"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‘Prevent’ covers internal and domestic terrorist threats, and includes the activities of far-right groups, and animal rights groups.</w:t>
      </w:r>
    </w:p>
    <w:p w14:paraId="11AE83C9"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4D75DDB3" w14:textId="398D9AC2"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The government has defined extremism in the Prevent strategy as</w:t>
      </w: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3DC708C0"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1. negate or destroy the fundamental rights and freedoms of others; or</w:t>
      </w:r>
    </w:p>
    <w:p w14:paraId="0E82BAA1" w14:textId="5401F22C"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2. undermine, overturn or replace the UK’s system of liberal parliamentary democracy and</w:t>
      </w:r>
      <w:r>
        <w:rPr>
          <w:rFonts w:ascii="Comic Sans MS" w:eastAsia="Times New Roman" w:hAnsi="Comic Sans MS" w:cs="Times New Roman"/>
          <w:color w:val="0B0F3E"/>
          <w:kern w:val="0"/>
          <w:sz w:val="24"/>
          <w:szCs w:val="24"/>
          <w:lang w:eastAsia="en-GB"/>
          <w14:ligatures w14:val="none"/>
        </w:rPr>
        <w:t xml:space="preserve"> </w:t>
      </w:r>
      <w:r w:rsidRPr="00B10306">
        <w:rPr>
          <w:rFonts w:ascii="Comic Sans MS" w:eastAsia="Times New Roman" w:hAnsi="Comic Sans MS" w:cs="Times New Roman"/>
          <w:color w:val="0B0F3E"/>
          <w:kern w:val="0"/>
          <w:sz w:val="24"/>
          <w:szCs w:val="24"/>
          <w:lang w:eastAsia="en-GB"/>
          <w14:ligatures w14:val="none"/>
        </w:rPr>
        <w:t>democratic rights; or</w:t>
      </w:r>
    </w:p>
    <w:p w14:paraId="483E6C08"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3. intentionally create a permissive environment for others to achieve the results in (1) or (2). </w:t>
      </w:r>
    </w:p>
    <w:p w14:paraId="1DC35BEE"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lastRenderedPageBreak/>
        <w:t>​</w:t>
      </w:r>
    </w:p>
    <w:p w14:paraId="6AAA77F3" w14:textId="0B938F74"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What are British Values? British Values are defined as “democracy, the rule of law, individual liberty and mutual respect and tolerance for those with di</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erent faiths and beliefs</w:t>
      </w:r>
      <w:r w:rsidRPr="00B10306">
        <w:rPr>
          <w:rFonts w:ascii="Comic Sans MS" w:eastAsia="Times New Roman" w:hAnsi="Comic Sans MS" w:cs="Comic Sans MS"/>
          <w:color w:val="0B0F3E"/>
          <w:kern w:val="0"/>
          <w:sz w:val="24"/>
          <w:szCs w:val="24"/>
          <w:lang w:eastAsia="en-GB"/>
          <w14:ligatures w14:val="none"/>
        </w:rPr>
        <w:t>”</w:t>
      </w:r>
      <w:r w:rsidRPr="00B10306">
        <w:rPr>
          <w:rFonts w:ascii="Comic Sans MS" w:eastAsia="Times New Roman" w:hAnsi="Comic Sans MS" w:cs="Times New Roman"/>
          <w:color w:val="0B0F3E"/>
          <w:kern w:val="0"/>
          <w:sz w:val="24"/>
          <w:szCs w:val="24"/>
          <w:lang w:eastAsia="en-GB"/>
          <w14:ligatures w14:val="none"/>
        </w:rPr>
        <w:t xml:space="preserve">; institutions are expected to encourage </w:t>
      </w:r>
      <w:r>
        <w:rPr>
          <w:rFonts w:ascii="Comic Sans MS" w:eastAsia="Times New Roman" w:hAnsi="Comic Sans MS" w:cs="Times New Roman"/>
          <w:color w:val="0B0F3E"/>
          <w:kern w:val="0"/>
          <w:sz w:val="24"/>
          <w:szCs w:val="24"/>
          <w:lang w:eastAsia="en-GB"/>
          <w14:ligatures w14:val="none"/>
        </w:rPr>
        <w:t>children</w:t>
      </w:r>
      <w:r w:rsidRPr="00B10306">
        <w:rPr>
          <w:rFonts w:ascii="Comic Sans MS" w:eastAsia="Times New Roman" w:hAnsi="Comic Sans MS" w:cs="Times New Roman"/>
          <w:color w:val="0B0F3E"/>
          <w:kern w:val="0"/>
          <w:sz w:val="24"/>
          <w:szCs w:val="24"/>
          <w:lang w:eastAsia="en-GB"/>
          <w14:ligatures w14:val="none"/>
        </w:rPr>
        <w:t xml:space="preserve"> to respects others particularly the protected characteristics set out in the Equality Act 2010.</w:t>
      </w:r>
    </w:p>
    <w:p w14:paraId="28C891DA"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3190133D" w14:textId="77777777" w:rsidR="00B10306" w:rsidRPr="00B10306" w:rsidRDefault="00B10306" w:rsidP="00B10306">
      <w:pPr>
        <w:spacing w:after="0" w:line="264" w:lineRule="atLeast"/>
        <w:textAlignment w:val="baseline"/>
        <w:outlineLvl w:val="5"/>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3. Radicalisation</w:t>
      </w:r>
    </w:p>
    <w:p w14:paraId="7F3EEA17" w14:textId="77777777"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10164C93" w14:textId="7139CE30"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Radicalisation is defined as the process by which people come to support terrorism and extremism and, in some cases, to then participate in terrorist groups. There is no obvious profile of a person likely to become involved in extremism or a single indicator of when a person might move to adopt violence in support of extremist ideas.</w:t>
      </w:r>
      <w:r>
        <w:rPr>
          <w:rFonts w:ascii="Comic Sans MS" w:eastAsia="Times New Roman" w:hAnsi="Comic Sans MS" w:cs="Times New Roman"/>
          <w:color w:val="0B0F3E"/>
          <w:kern w:val="0"/>
          <w:sz w:val="24"/>
          <w:szCs w:val="24"/>
          <w:lang w:eastAsia="en-GB"/>
          <w14:ligatures w14:val="none"/>
        </w:rPr>
        <w:t xml:space="preserve"> Children</w:t>
      </w:r>
      <w:r w:rsidRPr="00B10306">
        <w:rPr>
          <w:rFonts w:ascii="Comic Sans MS" w:eastAsia="Times New Roman" w:hAnsi="Comic Sans MS" w:cs="Times New Roman"/>
          <w:color w:val="0B0F3E"/>
          <w:kern w:val="0"/>
          <w:sz w:val="24"/>
          <w:szCs w:val="24"/>
          <w:lang w:eastAsia="en-GB"/>
          <w14:ligatures w14:val="none"/>
        </w:rPr>
        <w:t xml:space="preserve"> may be vulnerable to extremist ideology and radicalisation. Like protecting </w:t>
      </w:r>
      <w:r>
        <w:rPr>
          <w:rFonts w:ascii="Comic Sans MS" w:eastAsia="Times New Roman" w:hAnsi="Comic Sans MS" w:cs="Times New Roman"/>
          <w:color w:val="0B0F3E"/>
          <w:kern w:val="0"/>
          <w:sz w:val="24"/>
          <w:szCs w:val="24"/>
          <w:lang w:eastAsia="en-GB"/>
          <w14:ligatures w14:val="none"/>
        </w:rPr>
        <w:t>children</w:t>
      </w:r>
      <w:r w:rsidRPr="00B10306">
        <w:rPr>
          <w:rFonts w:ascii="Comic Sans MS" w:eastAsia="Times New Roman" w:hAnsi="Comic Sans MS" w:cs="Times New Roman"/>
          <w:color w:val="0B0F3E"/>
          <w:kern w:val="0"/>
          <w:sz w:val="24"/>
          <w:szCs w:val="24"/>
          <w:lang w:eastAsia="en-GB"/>
          <w14:ligatures w14:val="none"/>
        </w:rPr>
        <w:t xml:space="preserve"> from other forms of harm and abuse, protecting </w:t>
      </w:r>
      <w:r>
        <w:rPr>
          <w:rFonts w:ascii="Comic Sans MS" w:eastAsia="Times New Roman" w:hAnsi="Comic Sans MS" w:cs="Times New Roman"/>
          <w:color w:val="0B0F3E"/>
          <w:kern w:val="0"/>
          <w:sz w:val="24"/>
          <w:szCs w:val="24"/>
          <w:lang w:eastAsia="en-GB"/>
          <w14:ligatures w14:val="none"/>
        </w:rPr>
        <w:t>children</w:t>
      </w:r>
      <w:r w:rsidRPr="00B10306">
        <w:rPr>
          <w:rFonts w:ascii="Comic Sans MS" w:eastAsia="Times New Roman" w:hAnsi="Comic Sans MS" w:cs="Times New Roman"/>
          <w:color w:val="0B0F3E"/>
          <w:kern w:val="0"/>
          <w:sz w:val="24"/>
          <w:szCs w:val="24"/>
          <w:lang w:eastAsia="en-GB"/>
          <w14:ligatures w14:val="none"/>
        </w:rPr>
        <w:t xml:space="preserve"> from this risk is part of our safeguarding approach.</w:t>
      </w:r>
      <w:r>
        <w:rPr>
          <w:rFonts w:ascii="Comic Sans MS" w:eastAsia="Times New Roman" w:hAnsi="Comic Sans MS" w:cs="Times New Roman"/>
          <w:color w:val="0B0F3E"/>
          <w:kern w:val="0"/>
          <w:sz w:val="24"/>
          <w:szCs w:val="24"/>
          <w:lang w:eastAsia="en-GB"/>
          <w14:ligatures w14:val="none"/>
        </w:rPr>
        <w:t xml:space="preserve"> </w:t>
      </w:r>
    </w:p>
    <w:p w14:paraId="42845C0C"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There is no single way of identifying whether a learner is likely to be susceptible to an extremist ideology. Background factors combined with specific influences such as family and friends may contribute to a learner’s vulnerability. Similarly, radicalisation can occur through many di</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erent methods (such as social media) and settings (such as the internet).</w:t>
      </w:r>
    </w:p>
    <w:p w14:paraId="6ACC1E7C"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Early indicators of radicalisation or extremism may include:</w:t>
      </w:r>
    </w:p>
    <w:p w14:paraId="33BA6AFE"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11A75423"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showing sympathy for extremist causes</w:t>
      </w:r>
    </w:p>
    <w:p w14:paraId="5B538F97"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glorifying violence, especially to other faiths or cultures</w:t>
      </w:r>
    </w:p>
    <w:p w14:paraId="2FB87BA2"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making remarks or comments about being at extremist events or rallies outside school, college, university or other settings</w:t>
      </w:r>
    </w:p>
    <w:p w14:paraId="536BBF48"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evidence of possessing illegal or extremist literature</w:t>
      </w:r>
    </w:p>
    <w:p w14:paraId="6796074B"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advocating messages similar to illegal organisations or other extremist groups</w:t>
      </w:r>
    </w:p>
    <w:p w14:paraId="01A2B5CC"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out of character changes in dress, behaviour and peer relationships (but there are also very powerful narratives, programmes and networks that young people can come across online so involvement with particular groups may not be apparent.)</w:t>
      </w:r>
    </w:p>
    <w:p w14:paraId="5A24F5A6"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secretive behaviour</w:t>
      </w:r>
    </w:p>
    <w:p w14:paraId="56F0D764"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online searches or sharing extremist messages on social network profiles.</w:t>
      </w:r>
    </w:p>
    <w:p w14:paraId="708406D2"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lastRenderedPageBreak/>
        <w:t>intolerance of di</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erence, including faith, culture, gender, race, or sexuality</w:t>
      </w:r>
    </w:p>
    <w:p w14:paraId="14068AEC"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gra</w:t>
      </w:r>
      <w:r w:rsidRPr="00B10306">
        <w:rPr>
          <w:rFonts w:ascii="Times New Roman" w:eastAsia="Times New Roman" w:hAnsi="Times New Roman" w:cs="Times New Roman"/>
          <w:color w:val="0B0F3E"/>
          <w:kern w:val="0"/>
          <w:sz w:val="24"/>
          <w:szCs w:val="24"/>
          <w:lang w:eastAsia="en-GB"/>
          <w14:ligatures w14:val="none"/>
        </w:rPr>
        <w:t>ﬃ</w:t>
      </w:r>
      <w:r w:rsidRPr="00B10306">
        <w:rPr>
          <w:rFonts w:ascii="Comic Sans MS" w:eastAsia="Times New Roman" w:hAnsi="Comic Sans MS" w:cs="Times New Roman"/>
          <w:color w:val="0B0F3E"/>
          <w:kern w:val="0"/>
          <w:sz w:val="24"/>
          <w:szCs w:val="24"/>
          <w:lang w:eastAsia="en-GB"/>
          <w14:ligatures w14:val="none"/>
        </w:rPr>
        <w:t>ti, artwork or writing that displays extremist themes.</w:t>
      </w:r>
    </w:p>
    <w:p w14:paraId="5A0C311C"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attempts to impose extremist views or practices on others.</w:t>
      </w:r>
    </w:p>
    <w:p w14:paraId="20C4F3EA"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verbalising anti-Western or anti-British views</w:t>
      </w:r>
    </w:p>
    <w:p w14:paraId="3ECE0B56" w14:textId="77777777" w:rsidR="00B10306" w:rsidRPr="00B10306" w:rsidRDefault="00B10306" w:rsidP="00B10306">
      <w:pPr>
        <w:numPr>
          <w:ilvl w:val="0"/>
          <w:numId w:val="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advocating violence towards others</w:t>
      </w:r>
    </w:p>
    <w:p w14:paraId="0195A5FB"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650D4973" w14:textId="373EC27D"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It is possible to protect vulnerable people from extremist ideology and intervene to prevent those at risk of radicalisation being radicalised. As with other safeguarding risks,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should be alert to changes in </w:t>
      </w:r>
      <w:r>
        <w:rPr>
          <w:rFonts w:ascii="Comic Sans MS" w:eastAsia="Times New Roman" w:hAnsi="Comic Sans MS" w:cs="Times New Roman"/>
          <w:color w:val="0B0F3E"/>
          <w:kern w:val="0"/>
          <w:sz w:val="24"/>
          <w:szCs w:val="24"/>
          <w:lang w:eastAsia="en-GB"/>
          <w14:ligatures w14:val="none"/>
        </w:rPr>
        <w:t>children’s</w:t>
      </w:r>
      <w:r w:rsidRPr="00B10306">
        <w:rPr>
          <w:rFonts w:ascii="Comic Sans MS" w:eastAsia="Times New Roman" w:hAnsi="Comic Sans MS" w:cs="Times New Roman"/>
          <w:color w:val="0B0F3E"/>
          <w:kern w:val="0"/>
          <w:sz w:val="24"/>
          <w:szCs w:val="24"/>
          <w:lang w:eastAsia="en-GB"/>
          <w14:ligatures w14:val="none"/>
        </w:rPr>
        <w:t xml:space="preserve"> behaviour, which could indicate that they may be in need of help or protection.</w:t>
      </w:r>
    </w:p>
    <w:p w14:paraId="49C7B49E"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0D68EFA9" w14:textId="03D911A3"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xml:space="preserve">Where deemed appropriate, </w:t>
      </w:r>
      <w:r>
        <w:rPr>
          <w:rFonts w:ascii="Comic Sans MS" w:eastAsia="Times New Roman" w:hAnsi="Comic Sans MS" w:cs="Times New Roman"/>
          <w:color w:val="0B0F3E"/>
          <w:kern w:val="0"/>
          <w:sz w:val="24"/>
          <w:szCs w:val="24"/>
          <w:lang w:eastAsia="en-GB"/>
          <w14:ligatures w14:val="none"/>
        </w:rPr>
        <w:t xml:space="preserve">St. Mary’s </w:t>
      </w:r>
      <w:r w:rsidRPr="00B10306">
        <w:rPr>
          <w:rFonts w:ascii="Comic Sans MS" w:eastAsia="Times New Roman" w:hAnsi="Comic Sans MS" w:cs="Times New Roman"/>
          <w:color w:val="0B0F3E"/>
          <w:kern w:val="0"/>
          <w:sz w:val="24"/>
          <w:szCs w:val="24"/>
          <w:lang w:eastAsia="en-GB"/>
          <w14:ligatures w14:val="none"/>
        </w:rPr>
        <w:t xml:space="preserve">will seek external support for </w:t>
      </w:r>
      <w:r>
        <w:rPr>
          <w:rFonts w:ascii="Comic Sans MS" w:eastAsia="Times New Roman" w:hAnsi="Comic Sans MS" w:cs="Times New Roman"/>
          <w:color w:val="0B0F3E"/>
          <w:kern w:val="0"/>
          <w:sz w:val="24"/>
          <w:szCs w:val="24"/>
          <w:lang w:eastAsia="en-GB"/>
          <w14:ligatures w14:val="none"/>
        </w:rPr>
        <w:t>children</w:t>
      </w:r>
      <w:r w:rsidRPr="00B10306">
        <w:rPr>
          <w:rFonts w:ascii="Comic Sans MS" w:eastAsia="Times New Roman" w:hAnsi="Comic Sans MS" w:cs="Times New Roman"/>
          <w:color w:val="0B0F3E"/>
          <w:kern w:val="0"/>
          <w:sz w:val="24"/>
          <w:szCs w:val="24"/>
          <w:lang w:eastAsia="en-GB"/>
          <w14:ligatures w14:val="none"/>
        </w:rPr>
        <w:t xml:space="preserve"> through referrals to the Channel Program. This program aims to work with the individuals to address their specific vulnerabilities and prevent them becoming further radicalised.</w:t>
      </w:r>
    </w:p>
    <w:p w14:paraId="0DBEED35"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709EB051" w14:textId="77777777" w:rsidR="00B10306" w:rsidRPr="00B10306" w:rsidRDefault="00B10306" w:rsidP="00B10306">
      <w:pPr>
        <w:spacing w:after="0" w:line="264" w:lineRule="atLeast"/>
        <w:textAlignment w:val="baseline"/>
        <w:outlineLvl w:val="5"/>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4. The Prevent Duty</w:t>
      </w:r>
    </w:p>
    <w:p w14:paraId="12DEF7C2" w14:textId="77777777"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0ED38959" w14:textId="44FDE888"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xml:space="preserve">The Prevent duty should be part of </w:t>
      </w:r>
      <w:r>
        <w:rPr>
          <w:rFonts w:ascii="Comic Sans MS" w:eastAsia="Times New Roman" w:hAnsi="Comic Sans MS" w:cs="Times New Roman"/>
          <w:color w:val="0B0F3E"/>
          <w:kern w:val="0"/>
          <w:sz w:val="24"/>
          <w:szCs w:val="24"/>
          <w:lang w:eastAsia="en-GB"/>
          <w14:ligatures w14:val="none"/>
        </w:rPr>
        <w:t xml:space="preserve">our </w:t>
      </w:r>
      <w:r w:rsidRPr="00B10306">
        <w:rPr>
          <w:rFonts w:ascii="Comic Sans MS" w:eastAsia="Times New Roman" w:hAnsi="Comic Sans MS" w:cs="Times New Roman"/>
          <w:color w:val="0B0F3E"/>
          <w:kern w:val="0"/>
          <w:sz w:val="24"/>
          <w:szCs w:val="24"/>
          <w:lang w:eastAsia="en-GB"/>
          <w14:ligatures w14:val="none"/>
        </w:rPr>
        <w:t>school</w:t>
      </w:r>
      <w:r>
        <w:rPr>
          <w:rFonts w:ascii="Comic Sans MS" w:eastAsia="Times New Roman" w:hAnsi="Comic Sans MS" w:cs="Times New Roman"/>
          <w:color w:val="0B0F3E"/>
          <w:kern w:val="0"/>
          <w:sz w:val="24"/>
          <w:szCs w:val="24"/>
          <w:lang w:eastAsia="en-GB"/>
          <w14:ligatures w14:val="none"/>
        </w:rPr>
        <w:t>’</w:t>
      </w:r>
      <w:r w:rsidRPr="00B10306">
        <w:rPr>
          <w:rFonts w:ascii="Comic Sans MS" w:eastAsia="Times New Roman" w:hAnsi="Comic Sans MS" w:cs="Times New Roman"/>
          <w:color w:val="0B0F3E"/>
          <w:kern w:val="0"/>
          <w:sz w:val="24"/>
          <w:szCs w:val="24"/>
          <w:lang w:eastAsia="en-GB"/>
          <w14:ligatures w14:val="none"/>
        </w:rPr>
        <w:t>s wider safeguarding obligations. Designated Safeguarding Leads and other senior leaders should familiarise themselves with the revised Prevent Duty guidance: for England and Wales</w:t>
      </w:r>
      <w:r>
        <w:rPr>
          <w:rFonts w:ascii="Comic Sans MS" w:eastAsia="Times New Roman" w:hAnsi="Comic Sans MS" w:cs="Times New Roman"/>
          <w:color w:val="0B0F3E"/>
          <w:kern w:val="0"/>
          <w:sz w:val="24"/>
          <w:szCs w:val="24"/>
          <w:lang w:eastAsia="en-GB"/>
          <w14:ligatures w14:val="none"/>
        </w:rPr>
        <w:t>.</w:t>
      </w:r>
      <w:r w:rsidRPr="00B10306">
        <w:rPr>
          <w:rFonts w:ascii="Comic Sans MS" w:eastAsia="Times New Roman" w:hAnsi="Comic Sans MS" w:cs="Times New Roman"/>
          <w:color w:val="0B0F3E"/>
          <w:kern w:val="0"/>
          <w:sz w:val="24"/>
          <w:szCs w:val="24"/>
          <w:lang w:eastAsia="en-GB"/>
          <w14:ligatures w14:val="none"/>
        </w:rPr>
        <w:t xml:space="preserve"> </w:t>
      </w:r>
    </w:p>
    <w:p w14:paraId="6448D3D3" w14:textId="77777777"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58F34434" w14:textId="77777777" w:rsidR="00B10306" w:rsidRPr="00B10306" w:rsidRDefault="00B10306" w:rsidP="00B10306">
      <w:pPr>
        <w:spacing w:after="0" w:line="264" w:lineRule="atLeast"/>
        <w:textAlignment w:val="baseline"/>
        <w:outlineLvl w:val="5"/>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5. What is Channel?</w:t>
      </w:r>
    </w:p>
    <w:p w14:paraId="078C7714"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32C0FB3B"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Channel is a key element of the Prevent Strategy. It is a multi-agency approach to protect people at risk from radicalisation using collaboration between local authorities, statutory partners, the police and local community to:</w:t>
      </w:r>
    </w:p>
    <w:p w14:paraId="3072CC6B"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3F18F160" w14:textId="77777777" w:rsidR="00B10306" w:rsidRPr="00B10306" w:rsidRDefault="00B10306" w:rsidP="00B10306">
      <w:pPr>
        <w:numPr>
          <w:ilvl w:val="0"/>
          <w:numId w:val="4"/>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Identify individuals at risk of being drawn into terrorism.</w:t>
      </w:r>
    </w:p>
    <w:p w14:paraId="3AF0B4CF" w14:textId="77777777" w:rsidR="00B10306" w:rsidRPr="00B10306" w:rsidRDefault="00B10306" w:rsidP="00B10306">
      <w:pPr>
        <w:numPr>
          <w:ilvl w:val="0"/>
          <w:numId w:val="4"/>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Assess the nature and extent of that risk.</w:t>
      </w:r>
    </w:p>
    <w:p w14:paraId="3F55473C" w14:textId="77777777" w:rsidR="00B10306" w:rsidRPr="00B10306" w:rsidRDefault="00B10306" w:rsidP="00B10306">
      <w:pPr>
        <w:numPr>
          <w:ilvl w:val="0"/>
          <w:numId w:val="4"/>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Develop the most appropriate support plan for the individual concerned.</w:t>
      </w:r>
    </w:p>
    <w:p w14:paraId="459AA110"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5821BB9A"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The following indicators identify factors that may suggest a young person, or their family may be vulnerable to being drawn into extremism:</w:t>
      </w:r>
    </w:p>
    <w:p w14:paraId="2126E627"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6C582C86" w14:textId="77777777" w:rsidR="00B10306" w:rsidRPr="00B10306" w:rsidRDefault="00B10306" w:rsidP="00B10306">
      <w:pPr>
        <w:numPr>
          <w:ilvl w:val="0"/>
          <w:numId w:val="5"/>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lastRenderedPageBreak/>
        <w:t>Identify crisis – distance from culture religious heritage and uncomfortable with their place in the society around them.</w:t>
      </w:r>
    </w:p>
    <w:p w14:paraId="0DB10007" w14:textId="77777777" w:rsidR="00B10306" w:rsidRPr="00B10306" w:rsidRDefault="00B10306" w:rsidP="00B10306">
      <w:pPr>
        <w:numPr>
          <w:ilvl w:val="0"/>
          <w:numId w:val="5"/>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Personal crisis – family tensions, sense of isolation, adolescence low self-esteem, disassociation from existing friendship groups and becoming involved with a new and di</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erent group of friends searching for answers to questions about identity, faith and belonging.</w:t>
      </w:r>
    </w:p>
    <w:p w14:paraId="5A5ABD05" w14:textId="77777777" w:rsidR="00B10306" w:rsidRPr="00B10306" w:rsidRDefault="00B10306" w:rsidP="00B10306">
      <w:pPr>
        <w:numPr>
          <w:ilvl w:val="0"/>
          <w:numId w:val="5"/>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Personal circumstances - migration, local community tensions, events 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ecting Country and region, alienation from UK values having a sense of grievance that is triggered by personal experience of racism or discrimination or aspects of Government policy, unmet aspirations, perceptions of injustice feeling of failure, rejection of civic life, criminality, experiences of imprisonment, poor resettlement, reintegration, previous involvement with criminal groups.</w:t>
      </w:r>
    </w:p>
    <w:p w14:paraId="661256A9"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6893762C"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The process of radicalisation is di</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erent for every individual and can take place over an extended period or within a very short time frame. Safeguarding from extremism is no di</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erent to how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would share a concern about drugs, physical and sexual abuse or any other safeguarding concern. Potential indicators of radicalisation are listed below.</w:t>
      </w:r>
    </w:p>
    <w:p w14:paraId="7C295B95"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59AB6F05" w14:textId="77777777" w:rsidR="00B10306" w:rsidRPr="00B10306" w:rsidRDefault="00B10306" w:rsidP="00B10306">
      <w:pPr>
        <w:numPr>
          <w:ilvl w:val="0"/>
          <w:numId w:val="6"/>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Use of inappropriate language</w:t>
      </w:r>
    </w:p>
    <w:p w14:paraId="20CEF174" w14:textId="77777777" w:rsidR="00B10306" w:rsidRPr="00B10306" w:rsidRDefault="00B10306" w:rsidP="00B10306">
      <w:pPr>
        <w:numPr>
          <w:ilvl w:val="0"/>
          <w:numId w:val="6"/>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Possession or accessing violent extremist literature.</w:t>
      </w:r>
    </w:p>
    <w:p w14:paraId="3E11B26D" w14:textId="77777777" w:rsidR="00B10306" w:rsidRPr="00B10306" w:rsidRDefault="00B10306" w:rsidP="00B10306">
      <w:pPr>
        <w:numPr>
          <w:ilvl w:val="0"/>
          <w:numId w:val="6"/>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Behavioural changes</w:t>
      </w:r>
    </w:p>
    <w:p w14:paraId="47F6DDC8" w14:textId="77777777" w:rsidR="00B10306" w:rsidRPr="00B10306" w:rsidRDefault="00B10306" w:rsidP="00B10306">
      <w:pPr>
        <w:numPr>
          <w:ilvl w:val="0"/>
          <w:numId w:val="6"/>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The expression of extremist views</w:t>
      </w:r>
    </w:p>
    <w:p w14:paraId="64A727DB" w14:textId="77777777" w:rsidR="00B10306" w:rsidRPr="00B10306" w:rsidRDefault="00B10306" w:rsidP="00B10306">
      <w:pPr>
        <w:numPr>
          <w:ilvl w:val="0"/>
          <w:numId w:val="6"/>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Advocating violent actions and means</w:t>
      </w:r>
    </w:p>
    <w:p w14:paraId="7BB0F377" w14:textId="77777777" w:rsidR="00B10306" w:rsidRPr="00B10306" w:rsidRDefault="00B10306" w:rsidP="00B10306">
      <w:pPr>
        <w:numPr>
          <w:ilvl w:val="0"/>
          <w:numId w:val="6"/>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Association with known extremists</w:t>
      </w:r>
    </w:p>
    <w:p w14:paraId="4E79268C" w14:textId="77777777" w:rsidR="00B10306" w:rsidRPr="00B10306" w:rsidRDefault="00B10306" w:rsidP="00B10306">
      <w:pPr>
        <w:numPr>
          <w:ilvl w:val="0"/>
          <w:numId w:val="6"/>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Articulating support for violent extremist causes or leaders</w:t>
      </w:r>
    </w:p>
    <w:p w14:paraId="18C8AEB1" w14:textId="77777777" w:rsidR="00B10306" w:rsidRPr="00B10306" w:rsidRDefault="00B10306" w:rsidP="00B10306">
      <w:pPr>
        <w:numPr>
          <w:ilvl w:val="0"/>
          <w:numId w:val="6"/>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Using extremist views to explain personal disadvantage.</w:t>
      </w:r>
    </w:p>
    <w:p w14:paraId="65E26A01" w14:textId="77777777" w:rsidR="00B10306" w:rsidRPr="00B10306" w:rsidRDefault="00B10306" w:rsidP="00B10306">
      <w:pPr>
        <w:numPr>
          <w:ilvl w:val="0"/>
          <w:numId w:val="6"/>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Joining or seeking to join extremist organisations.</w:t>
      </w:r>
    </w:p>
    <w:p w14:paraId="3A09A0EC" w14:textId="77777777" w:rsidR="00B10306" w:rsidRPr="00B10306" w:rsidRDefault="00B10306" w:rsidP="00B10306">
      <w:pPr>
        <w:numPr>
          <w:ilvl w:val="0"/>
          <w:numId w:val="6"/>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Seeking to recruit others to an extremist ideology.</w:t>
      </w:r>
    </w:p>
    <w:p w14:paraId="1E6F618B"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31FDC2E0" w14:textId="6E851D73"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xml:space="preserve">Any prejudice, discrimination, or extremist views, including derogatory language, displayed by </w:t>
      </w:r>
      <w:r>
        <w:rPr>
          <w:rFonts w:ascii="Comic Sans MS" w:eastAsia="Times New Roman" w:hAnsi="Comic Sans MS" w:cs="Times New Roman"/>
          <w:color w:val="0B0F3E"/>
          <w:kern w:val="0"/>
          <w:sz w:val="24"/>
          <w:szCs w:val="24"/>
          <w:lang w:eastAsia="en-GB"/>
          <w14:ligatures w14:val="none"/>
        </w:rPr>
        <w:t>Children</w:t>
      </w:r>
      <w:r w:rsidRPr="00B10306">
        <w:rPr>
          <w:rFonts w:ascii="Comic Sans MS" w:eastAsia="Times New Roman" w:hAnsi="Comic Sans MS" w:cs="Times New Roman"/>
          <w:color w:val="0B0F3E"/>
          <w:kern w:val="0"/>
          <w:sz w:val="24"/>
          <w:szCs w:val="24"/>
          <w:lang w:eastAsia="en-GB"/>
          <w14:ligatures w14:val="none"/>
        </w:rPr>
        <w:t xml:space="preserve"> or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will always be challenged and where appropriate will be dealt with in line with the </w:t>
      </w:r>
      <w:r>
        <w:rPr>
          <w:rFonts w:ascii="Comic Sans MS" w:eastAsia="Times New Roman" w:hAnsi="Comic Sans MS" w:cs="Times New Roman"/>
          <w:color w:val="0B0F3E"/>
          <w:kern w:val="0"/>
          <w:sz w:val="24"/>
          <w:szCs w:val="24"/>
          <w:lang w:eastAsia="en-GB"/>
          <w14:ligatures w14:val="none"/>
        </w:rPr>
        <w:t>Children</w:t>
      </w:r>
      <w:r w:rsidRPr="00B10306">
        <w:rPr>
          <w:rFonts w:ascii="Comic Sans MS" w:eastAsia="Times New Roman" w:hAnsi="Comic Sans MS" w:cs="Times New Roman"/>
          <w:color w:val="0B0F3E"/>
          <w:kern w:val="0"/>
          <w:sz w:val="24"/>
          <w:szCs w:val="24"/>
          <w:lang w:eastAsia="en-GB"/>
          <w14:ligatures w14:val="none"/>
        </w:rPr>
        <w:t xml:space="preserve"> Disciplinary Policy and the Code of Conduct for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should use their professional judgement and discuss </w:t>
      </w:r>
      <w:r w:rsidRPr="00B10306">
        <w:rPr>
          <w:rFonts w:ascii="Comic Sans MS" w:eastAsia="Times New Roman" w:hAnsi="Comic Sans MS" w:cs="Times New Roman"/>
          <w:color w:val="0B0F3E"/>
          <w:kern w:val="0"/>
          <w:sz w:val="24"/>
          <w:szCs w:val="24"/>
          <w:lang w:eastAsia="en-GB"/>
          <w14:ligatures w14:val="none"/>
        </w:rPr>
        <w:lastRenderedPageBreak/>
        <w:t>with the Designated Safeguarding Lead if they have any concerns. Once assessed, and if appropriate, this will be referred into the Channel Panel Process.</w:t>
      </w:r>
    </w:p>
    <w:p w14:paraId="6F29D9BF"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33937471" w14:textId="39A61AF0" w:rsidR="00B10306" w:rsidRPr="00B10306" w:rsidRDefault="00B10306" w:rsidP="00B10306">
      <w:pPr>
        <w:spacing w:after="0" w:line="264" w:lineRule="atLeast"/>
        <w:textAlignment w:val="baseline"/>
        <w:outlineLvl w:val="5"/>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xml:space="preserve">6. Responsibilities of </w:t>
      </w:r>
      <w:r w:rsidR="004D0568">
        <w:rPr>
          <w:rFonts w:ascii="Comic Sans MS" w:eastAsia="Times New Roman" w:hAnsi="Comic Sans MS" w:cs="Times New Roman"/>
          <w:color w:val="0B0F3E"/>
          <w:kern w:val="0"/>
          <w:sz w:val="24"/>
          <w:szCs w:val="24"/>
          <w:lang w:eastAsia="en-GB"/>
          <w14:ligatures w14:val="none"/>
        </w:rPr>
        <w:t xml:space="preserve">St. Mary’s </w:t>
      </w:r>
      <w:r w:rsidRPr="00B10306">
        <w:rPr>
          <w:rFonts w:ascii="Comic Sans MS" w:eastAsia="Times New Roman" w:hAnsi="Comic Sans MS" w:cs="Times New Roman"/>
          <w:color w:val="0B0F3E"/>
          <w:kern w:val="0"/>
          <w:sz w:val="24"/>
          <w:szCs w:val="24"/>
          <w:lang w:eastAsia="en-GB"/>
          <w14:ligatures w14:val="none"/>
        </w:rPr>
        <w:t>and our duty to</w:t>
      </w:r>
      <w:r w:rsidR="004D0568">
        <w:rPr>
          <w:rFonts w:ascii="Comic Sans MS" w:eastAsia="Times New Roman" w:hAnsi="Comic Sans MS" w:cs="Times New Roman"/>
          <w:color w:val="0B0F3E"/>
          <w:kern w:val="0"/>
          <w:sz w:val="24"/>
          <w:szCs w:val="24"/>
          <w:lang w:eastAsia="en-GB"/>
          <w14:ligatures w14:val="none"/>
        </w:rPr>
        <w:t xml:space="preserve"> our c</w:t>
      </w:r>
      <w:r>
        <w:rPr>
          <w:rFonts w:ascii="Comic Sans MS" w:eastAsia="Times New Roman" w:hAnsi="Comic Sans MS" w:cs="Times New Roman"/>
          <w:color w:val="0B0F3E"/>
          <w:kern w:val="0"/>
          <w:sz w:val="24"/>
          <w:szCs w:val="24"/>
          <w:lang w:eastAsia="en-GB"/>
          <w14:ligatures w14:val="none"/>
        </w:rPr>
        <w:t>hildren</w:t>
      </w:r>
    </w:p>
    <w:p w14:paraId="3AE6D6DD" w14:textId="77777777"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1F474409" w14:textId="77777777"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0C09E072" w14:textId="189ECE16" w:rsidR="00B10306" w:rsidRPr="00B10306" w:rsidRDefault="00B10306" w:rsidP="00B10306">
      <w:pPr>
        <w:numPr>
          <w:ilvl w:val="0"/>
          <w:numId w:val="7"/>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xml:space="preserve">Ensure that </w:t>
      </w:r>
      <w:r w:rsidR="004D0568">
        <w:rPr>
          <w:rFonts w:ascii="Comic Sans MS" w:eastAsia="Times New Roman" w:hAnsi="Comic Sans MS" w:cs="Times New Roman"/>
          <w:color w:val="0B0F3E"/>
          <w:kern w:val="0"/>
          <w:sz w:val="24"/>
          <w:szCs w:val="24"/>
          <w:lang w:eastAsia="en-GB"/>
          <w14:ligatures w14:val="none"/>
        </w:rPr>
        <w:t>we</w:t>
      </w:r>
      <w:r w:rsidRPr="00B10306">
        <w:rPr>
          <w:rFonts w:ascii="Comic Sans MS" w:eastAsia="Times New Roman" w:hAnsi="Comic Sans MS" w:cs="Times New Roman"/>
          <w:color w:val="0B0F3E"/>
          <w:kern w:val="0"/>
          <w:sz w:val="24"/>
          <w:szCs w:val="24"/>
          <w:lang w:eastAsia="en-GB"/>
          <w14:ligatures w14:val="none"/>
        </w:rPr>
        <w:t xml:space="preserve"> ha</w:t>
      </w:r>
      <w:r w:rsidR="004D0568">
        <w:rPr>
          <w:rFonts w:ascii="Comic Sans MS" w:eastAsia="Times New Roman" w:hAnsi="Comic Sans MS" w:cs="Times New Roman"/>
          <w:color w:val="0B0F3E"/>
          <w:kern w:val="0"/>
          <w:sz w:val="24"/>
          <w:szCs w:val="24"/>
          <w:lang w:eastAsia="en-GB"/>
          <w14:ligatures w14:val="none"/>
        </w:rPr>
        <w:t>ve</w:t>
      </w:r>
      <w:r w:rsidRPr="00B10306">
        <w:rPr>
          <w:rFonts w:ascii="Comic Sans MS" w:eastAsia="Times New Roman" w:hAnsi="Comic Sans MS" w:cs="Times New Roman"/>
          <w:color w:val="0B0F3E"/>
          <w:kern w:val="0"/>
          <w:sz w:val="24"/>
          <w:szCs w:val="24"/>
          <w:lang w:eastAsia="en-GB"/>
          <w14:ligatures w14:val="none"/>
        </w:rPr>
        <w:t xml:space="preserve"> an e</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ective Prevent Policy in place which is updated annually,</w:t>
      </w:r>
      <w:r w:rsidR="004D0568">
        <w:rPr>
          <w:rFonts w:ascii="Comic Sans MS" w:eastAsia="Times New Roman" w:hAnsi="Comic Sans MS" w:cs="Times New Roman"/>
          <w:color w:val="0B0F3E"/>
          <w:kern w:val="0"/>
          <w:sz w:val="24"/>
          <w:szCs w:val="24"/>
          <w:lang w:eastAsia="en-GB"/>
          <w14:ligatures w14:val="none"/>
        </w:rPr>
        <w:t xml:space="preserve"> and</w:t>
      </w:r>
      <w:r w:rsidRPr="00B10306">
        <w:rPr>
          <w:rFonts w:ascii="Comic Sans MS" w:eastAsia="Times New Roman" w:hAnsi="Comic Sans MS" w:cs="Times New Roman"/>
          <w:color w:val="0B0F3E"/>
          <w:kern w:val="0"/>
          <w:sz w:val="24"/>
          <w:szCs w:val="24"/>
          <w:lang w:eastAsia="en-GB"/>
          <w14:ligatures w14:val="none"/>
        </w:rPr>
        <w:t xml:space="preserve"> that </w:t>
      </w:r>
      <w:r w:rsidR="004D0568">
        <w:rPr>
          <w:rFonts w:ascii="Comic Sans MS" w:eastAsia="Times New Roman" w:hAnsi="Comic Sans MS" w:cs="Times New Roman"/>
          <w:color w:val="0B0F3E"/>
          <w:kern w:val="0"/>
          <w:sz w:val="24"/>
          <w:szCs w:val="24"/>
          <w:lang w:eastAsia="en-GB"/>
          <w14:ligatures w14:val="none"/>
        </w:rPr>
        <w:t>we</w:t>
      </w:r>
      <w:r w:rsidRPr="00B10306">
        <w:rPr>
          <w:rFonts w:ascii="Comic Sans MS" w:eastAsia="Times New Roman" w:hAnsi="Comic Sans MS" w:cs="Times New Roman"/>
          <w:color w:val="0B0F3E"/>
          <w:kern w:val="0"/>
          <w:sz w:val="24"/>
          <w:szCs w:val="24"/>
          <w:lang w:eastAsia="en-GB"/>
          <w14:ligatures w14:val="none"/>
        </w:rPr>
        <w:t xml:space="preserve"> contribute to inter-agency working in line with statutory guidance </w:t>
      </w:r>
      <w:r w:rsidRPr="00B10306">
        <w:rPr>
          <w:rFonts w:ascii="Comic Sans MS" w:eastAsia="Times New Roman" w:hAnsi="Comic Sans MS" w:cs="Comic Sans MS"/>
          <w:color w:val="0B0F3E"/>
          <w:kern w:val="0"/>
          <w:sz w:val="24"/>
          <w:szCs w:val="24"/>
          <w:lang w:eastAsia="en-GB"/>
          <w14:ligatures w14:val="none"/>
        </w:rPr>
        <w:t>’</w:t>
      </w:r>
      <w:r w:rsidRPr="00B10306">
        <w:rPr>
          <w:rFonts w:ascii="Comic Sans MS" w:eastAsia="Times New Roman" w:hAnsi="Comic Sans MS" w:cs="Times New Roman"/>
          <w:color w:val="0B0F3E"/>
          <w:kern w:val="0"/>
          <w:sz w:val="24"/>
          <w:szCs w:val="24"/>
          <w:lang w:eastAsia="en-GB"/>
          <w14:ligatures w14:val="none"/>
        </w:rPr>
        <w:t xml:space="preserve">Working Together </w:t>
      </w:r>
      <w:proofErr w:type="gramStart"/>
      <w:r w:rsidRPr="00B10306">
        <w:rPr>
          <w:rFonts w:ascii="Comic Sans MS" w:eastAsia="Times New Roman" w:hAnsi="Comic Sans MS" w:cs="Times New Roman"/>
          <w:color w:val="0B0F3E"/>
          <w:kern w:val="0"/>
          <w:sz w:val="24"/>
          <w:szCs w:val="24"/>
          <w:lang w:eastAsia="en-GB"/>
          <w14:ligatures w14:val="none"/>
        </w:rPr>
        <w:t>To</w:t>
      </w:r>
      <w:proofErr w:type="gramEnd"/>
      <w:r w:rsidRPr="00B10306">
        <w:rPr>
          <w:rFonts w:ascii="Comic Sans MS" w:eastAsia="Times New Roman" w:hAnsi="Comic Sans MS" w:cs="Times New Roman"/>
          <w:color w:val="0B0F3E"/>
          <w:kern w:val="0"/>
          <w:sz w:val="24"/>
          <w:szCs w:val="24"/>
          <w:lang w:eastAsia="en-GB"/>
          <w14:ligatures w14:val="none"/>
        </w:rPr>
        <w:t xml:space="preserve"> Safeguard Children 20</w:t>
      </w:r>
      <w:r w:rsidR="004D0568">
        <w:rPr>
          <w:rFonts w:ascii="Comic Sans MS" w:eastAsia="Times New Roman" w:hAnsi="Comic Sans MS" w:cs="Times New Roman"/>
          <w:color w:val="0B0F3E"/>
          <w:kern w:val="0"/>
          <w:sz w:val="24"/>
          <w:szCs w:val="24"/>
          <w:lang w:eastAsia="en-GB"/>
          <w14:ligatures w14:val="none"/>
        </w:rPr>
        <w:t>23</w:t>
      </w:r>
      <w:r w:rsidRPr="00B10306">
        <w:rPr>
          <w:rFonts w:ascii="Comic Sans MS" w:eastAsia="Times New Roman" w:hAnsi="Comic Sans MS" w:cs="Comic Sans MS"/>
          <w:color w:val="0B0F3E"/>
          <w:kern w:val="0"/>
          <w:sz w:val="24"/>
          <w:szCs w:val="24"/>
          <w:lang w:eastAsia="en-GB"/>
          <w14:ligatures w14:val="none"/>
        </w:rPr>
        <w:t>’</w:t>
      </w:r>
      <w:r w:rsidRPr="00B10306">
        <w:rPr>
          <w:rFonts w:ascii="Comic Sans MS" w:eastAsia="Times New Roman" w:hAnsi="Comic Sans MS" w:cs="Times New Roman"/>
          <w:color w:val="0B0F3E"/>
          <w:kern w:val="0"/>
          <w:sz w:val="24"/>
          <w:szCs w:val="24"/>
          <w:lang w:eastAsia="en-GB"/>
          <w14:ligatures w14:val="none"/>
        </w:rPr>
        <w:t xml:space="preserve"> and </w:t>
      </w:r>
      <w:r w:rsidRPr="00B10306">
        <w:rPr>
          <w:rFonts w:ascii="Comic Sans MS" w:eastAsia="Times New Roman" w:hAnsi="Comic Sans MS" w:cs="Comic Sans MS"/>
          <w:color w:val="0B0F3E"/>
          <w:kern w:val="0"/>
          <w:sz w:val="24"/>
          <w:szCs w:val="24"/>
          <w:lang w:eastAsia="en-GB"/>
          <w14:ligatures w14:val="none"/>
        </w:rPr>
        <w:t>‘</w:t>
      </w:r>
      <w:r w:rsidRPr="00B10306">
        <w:rPr>
          <w:rFonts w:ascii="Comic Sans MS" w:eastAsia="Times New Roman" w:hAnsi="Comic Sans MS" w:cs="Times New Roman"/>
          <w:color w:val="0B0F3E"/>
          <w:kern w:val="0"/>
          <w:sz w:val="24"/>
          <w:szCs w:val="24"/>
          <w:lang w:eastAsia="en-GB"/>
          <w14:ligatures w14:val="none"/>
        </w:rPr>
        <w:t>Keeping Children Safe in Education 202</w:t>
      </w:r>
      <w:r w:rsidR="004D0568">
        <w:rPr>
          <w:rFonts w:ascii="Comic Sans MS" w:eastAsia="Times New Roman" w:hAnsi="Comic Sans MS" w:cs="Times New Roman"/>
          <w:color w:val="0B0F3E"/>
          <w:kern w:val="0"/>
          <w:sz w:val="24"/>
          <w:szCs w:val="24"/>
          <w:lang w:eastAsia="en-GB"/>
          <w14:ligatures w14:val="none"/>
        </w:rPr>
        <w:t>5</w:t>
      </w:r>
      <w:r w:rsidRPr="00B10306">
        <w:rPr>
          <w:rFonts w:ascii="Comic Sans MS" w:eastAsia="Times New Roman" w:hAnsi="Comic Sans MS" w:cs="Comic Sans MS"/>
          <w:color w:val="0B0F3E"/>
          <w:kern w:val="0"/>
          <w:sz w:val="24"/>
          <w:szCs w:val="24"/>
          <w:lang w:eastAsia="en-GB"/>
          <w14:ligatures w14:val="none"/>
        </w:rPr>
        <w:t>’</w:t>
      </w:r>
      <w:r w:rsidRPr="00B10306">
        <w:rPr>
          <w:rFonts w:ascii="Comic Sans MS" w:eastAsia="Times New Roman" w:hAnsi="Comic Sans MS" w:cs="Times New Roman"/>
          <w:color w:val="0B0F3E"/>
          <w:kern w:val="0"/>
          <w:sz w:val="24"/>
          <w:szCs w:val="24"/>
          <w:lang w:eastAsia="en-GB"/>
          <w14:ligatures w14:val="none"/>
        </w:rPr>
        <w:t>.</w:t>
      </w:r>
    </w:p>
    <w:p w14:paraId="71F41A5A" w14:textId="77777777" w:rsidR="00B10306" w:rsidRPr="00B10306" w:rsidRDefault="00B10306" w:rsidP="00B10306">
      <w:pPr>
        <w:numPr>
          <w:ilvl w:val="0"/>
          <w:numId w:val="7"/>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Ensure that the Prevent arrangements consider the procedures and practice of the local authority as part of the interagency safeguarding procedures set up by the Local Safeguarding Children Board (LSCB).</w:t>
      </w:r>
    </w:p>
    <w:p w14:paraId="3CA3DD97" w14:textId="365A434B" w:rsidR="00B10306" w:rsidRPr="00B10306" w:rsidRDefault="00B10306" w:rsidP="00B10306">
      <w:pPr>
        <w:numPr>
          <w:ilvl w:val="0"/>
          <w:numId w:val="7"/>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xml:space="preserve">Ensure that </w:t>
      </w:r>
      <w:r w:rsidR="004D0568">
        <w:rPr>
          <w:rFonts w:ascii="Comic Sans MS" w:eastAsia="Times New Roman" w:hAnsi="Comic Sans MS" w:cs="Times New Roman"/>
          <w:color w:val="0B0F3E"/>
          <w:kern w:val="0"/>
          <w:sz w:val="24"/>
          <w:szCs w:val="24"/>
          <w:lang w:eastAsia="en-GB"/>
          <w14:ligatures w14:val="none"/>
        </w:rPr>
        <w:t>we comply</w:t>
      </w:r>
      <w:r w:rsidRPr="00B10306">
        <w:rPr>
          <w:rFonts w:ascii="Comic Sans MS" w:eastAsia="Times New Roman" w:hAnsi="Comic Sans MS" w:cs="Times New Roman"/>
          <w:color w:val="0B0F3E"/>
          <w:kern w:val="0"/>
          <w:sz w:val="24"/>
          <w:szCs w:val="24"/>
          <w:lang w:eastAsia="en-GB"/>
          <w14:ligatures w14:val="none"/>
        </w:rPr>
        <w:t xml:space="preserve"> with the Prevent Duty as set out in the Counter Terrorism and Security Act 2015.</w:t>
      </w:r>
    </w:p>
    <w:p w14:paraId="7578BD19" w14:textId="1974D17F" w:rsidR="00B10306" w:rsidRPr="00B10306" w:rsidRDefault="00B10306" w:rsidP="00B10306">
      <w:pPr>
        <w:numPr>
          <w:ilvl w:val="0"/>
          <w:numId w:val="7"/>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xml:space="preserve">Ensure that the policies and procedures in place enable appropriate action to be taken in a timely manner to safeguard and promote </w:t>
      </w:r>
      <w:r w:rsidR="004D0568">
        <w:rPr>
          <w:rFonts w:ascii="Comic Sans MS" w:eastAsia="Times New Roman" w:hAnsi="Comic Sans MS" w:cs="Times New Roman"/>
          <w:color w:val="0B0F3E"/>
          <w:kern w:val="0"/>
          <w:sz w:val="24"/>
          <w:szCs w:val="24"/>
          <w:lang w:eastAsia="en-GB"/>
          <w14:ligatures w14:val="none"/>
        </w:rPr>
        <w:t>c</w:t>
      </w:r>
      <w:r>
        <w:rPr>
          <w:rFonts w:ascii="Comic Sans MS" w:eastAsia="Times New Roman" w:hAnsi="Comic Sans MS" w:cs="Times New Roman"/>
          <w:color w:val="0B0F3E"/>
          <w:kern w:val="0"/>
          <w:sz w:val="24"/>
          <w:szCs w:val="24"/>
          <w:lang w:eastAsia="en-GB"/>
          <w14:ligatures w14:val="none"/>
        </w:rPr>
        <w:t>hildren</w:t>
      </w:r>
      <w:r w:rsidRPr="00B10306">
        <w:rPr>
          <w:rFonts w:ascii="Comic Sans MS" w:eastAsia="Times New Roman" w:hAnsi="Comic Sans MS" w:cs="Times New Roman"/>
          <w:color w:val="0B0F3E"/>
          <w:kern w:val="0"/>
          <w:sz w:val="24"/>
          <w:szCs w:val="24"/>
          <w:lang w:eastAsia="en-GB"/>
          <w14:ligatures w14:val="none"/>
        </w:rPr>
        <w:t>’</w:t>
      </w:r>
      <w:r w:rsidR="004D0568">
        <w:rPr>
          <w:rFonts w:ascii="Comic Sans MS" w:eastAsia="Times New Roman" w:hAnsi="Comic Sans MS" w:cs="Times New Roman"/>
          <w:color w:val="0B0F3E"/>
          <w:kern w:val="0"/>
          <w:sz w:val="24"/>
          <w:szCs w:val="24"/>
          <w:lang w:eastAsia="en-GB"/>
          <w14:ligatures w14:val="none"/>
        </w:rPr>
        <w:t>s</w:t>
      </w:r>
      <w:r w:rsidRPr="00B10306">
        <w:rPr>
          <w:rFonts w:ascii="Comic Sans MS" w:eastAsia="Times New Roman" w:hAnsi="Comic Sans MS" w:cs="Times New Roman"/>
          <w:color w:val="0B0F3E"/>
          <w:kern w:val="0"/>
          <w:sz w:val="24"/>
          <w:szCs w:val="24"/>
          <w:lang w:eastAsia="en-GB"/>
          <w14:ligatures w14:val="none"/>
        </w:rPr>
        <w:t xml:space="preserve"> welfare.</w:t>
      </w:r>
    </w:p>
    <w:p w14:paraId="4DBA3767" w14:textId="72C176B2" w:rsidR="00B10306" w:rsidRPr="00B10306" w:rsidRDefault="00B10306" w:rsidP="00B10306">
      <w:pPr>
        <w:numPr>
          <w:ilvl w:val="0"/>
          <w:numId w:val="7"/>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Ensure that a D</w:t>
      </w:r>
      <w:r w:rsidR="004D0568">
        <w:rPr>
          <w:rFonts w:ascii="Comic Sans MS" w:eastAsia="Times New Roman" w:hAnsi="Comic Sans MS" w:cs="Times New Roman"/>
          <w:color w:val="0B0F3E"/>
          <w:kern w:val="0"/>
          <w:sz w:val="24"/>
          <w:szCs w:val="24"/>
          <w:lang w:eastAsia="en-GB"/>
          <w14:ligatures w14:val="none"/>
        </w:rPr>
        <w:t>SL</w:t>
      </w:r>
      <w:r w:rsidRPr="00B10306">
        <w:rPr>
          <w:rFonts w:ascii="Comic Sans MS" w:eastAsia="Times New Roman" w:hAnsi="Comic Sans MS" w:cs="Times New Roman"/>
          <w:color w:val="0B0F3E"/>
          <w:kern w:val="0"/>
          <w:sz w:val="24"/>
          <w:szCs w:val="24"/>
          <w:lang w:eastAsia="en-GB"/>
          <w14:ligatures w14:val="none"/>
        </w:rPr>
        <w:t xml:space="preserve"> is appointed to lead on Prevent, advise/support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and liaise with the Local Authority and other agencies. He/she will have status/authority to carry out the role e.g. commit resources to prevent and direct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as appropriate.</w:t>
      </w:r>
    </w:p>
    <w:p w14:paraId="7BEC4BF9" w14:textId="77777777" w:rsidR="00B10306" w:rsidRPr="00B10306" w:rsidRDefault="00B10306" w:rsidP="00B10306">
      <w:pPr>
        <w:numPr>
          <w:ilvl w:val="0"/>
          <w:numId w:val="7"/>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Give scrutiny to regular reports which will provide detail on the numbers and types of prevent concerns which have arisen.</w:t>
      </w:r>
    </w:p>
    <w:p w14:paraId="332B7C54" w14:textId="77777777" w:rsidR="00B10306" w:rsidRPr="00B10306" w:rsidRDefault="00B10306" w:rsidP="00B10306">
      <w:pPr>
        <w:numPr>
          <w:ilvl w:val="0"/>
          <w:numId w:val="7"/>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Ensure that any deficiencies or weaknesses in Prevent arrangements are remedied without delay.</w:t>
      </w:r>
    </w:p>
    <w:p w14:paraId="053B45A6"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30DE76EE" w14:textId="40118659"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b/>
          <w:bCs/>
          <w:color w:val="0B0F3E"/>
          <w:kern w:val="0"/>
          <w:sz w:val="24"/>
          <w:szCs w:val="24"/>
          <w:bdr w:val="none" w:sz="0" w:space="0" w:color="auto" w:frame="1"/>
          <w:lang w:eastAsia="en-GB"/>
          <w14:ligatures w14:val="none"/>
        </w:rPr>
        <w:t xml:space="preserve">The </w:t>
      </w:r>
      <w:r w:rsidR="004D0568">
        <w:rPr>
          <w:rFonts w:ascii="Comic Sans MS" w:eastAsia="Times New Roman" w:hAnsi="Comic Sans MS" w:cs="Times New Roman"/>
          <w:b/>
          <w:bCs/>
          <w:color w:val="0B0F3E"/>
          <w:kern w:val="0"/>
          <w:sz w:val="24"/>
          <w:szCs w:val="24"/>
          <w:bdr w:val="none" w:sz="0" w:space="0" w:color="auto" w:frame="1"/>
          <w:lang w:eastAsia="en-GB"/>
          <w14:ligatures w14:val="none"/>
        </w:rPr>
        <w:t>DSL will:</w:t>
      </w:r>
    </w:p>
    <w:p w14:paraId="61854B85"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51AF1CF5" w14:textId="7B5BEAD5" w:rsidR="00B10306" w:rsidRPr="00B10306" w:rsidRDefault="00B10306" w:rsidP="00B10306">
      <w:pPr>
        <w:numPr>
          <w:ilvl w:val="0"/>
          <w:numId w:val="9"/>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Ensure that the Prevent policy, is reviewed annually and the procedures and implementation are reviewed regularly.</w:t>
      </w:r>
    </w:p>
    <w:p w14:paraId="45F6D592" w14:textId="277F9D44" w:rsidR="00B10306" w:rsidRPr="00B10306" w:rsidRDefault="00B10306" w:rsidP="00B10306">
      <w:pPr>
        <w:numPr>
          <w:ilvl w:val="0"/>
          <w:numId w:val="9"/>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Ensure that the Prevent Policy is available publicly and that parents/carers and employers know referrals may be made</w:t>
      </w:r>
      <w:r w:rsidR="004D0568">
        <w:rPr>
          <w:rFonts w:ascii="Comic Sans MS" w:eastAsia="Times New Roman" w:hAnsi="Comic Sans MS" w:cs="Times New Roman"/>
          <w:color w:val="0B0F3E"/>
          <w:kern w:val="0"/>
          <w:sz w:val="24"/>
          <w:szCs w:val="24"/>
          <w:lang w:eastAsia="en-GB"/>
          <w14:ligatures w14:val="none"/>
        </w:rPr>
        <w:t>.</w:t>
      </w:r>
    </w:p>
    <w:p w14:paraId="31E6CA63" w14:textId="77777777" w:rsidR="00B10306" w:rsidRPr="00B10306" w:rsidRDefault="00B10306" w:rsidP="00B10306">
      <w:pPr>
        <w:numPr>
          <w:ilvl w:val="0"/>
          <w:numId w:val="9"/>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Ensure the quality assurance of the provision of Prevent information, advice and guidance and procedures.</w:t>
      </w:r>
    </w:p>
    <w:p w14:paraId="571502CF" w14:textId="77777777" w:rsidR="00B10306" w:rsidRPr="00B10306" w:rsidRDefault="00B10306" w:rsidP="00B10306">
      <w:pPr>
        <w:numPr>
          <w:ilvl w:val="0"/>
          <w:numId w:val="9"/>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lastRenderedPageBreak/>
        <w:t>Act as a source of support, advice and expertise to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on matters of Prevent Duty, when deciding to make a referral, by liaising with relevant agencies.</w:t>
      </w:r>
    </w:p>
    <w:p w14:paraId="5C19A82C" w14:textId="77777777" w:rsidR="00B10306" w:rsidRPr="00B10306" w:rsidRDefault="00B10306" w:rsidP="00B10306">
      <w:pPr>
        <w:numPr>
          <w:ilvl w:val="0"/>
          <w:numId w:val="9"/>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Keep detailed, accurate, confidential and secure written records of concerns, disclosures and referrals. Ensure all such records are kept confidentially and securely.</w:t>
      </w:r>
    </w:p>
    <w:p w14:paraId="57B251C1" w14:textId="77777777" w:rsidR="00B10306" w:rsidRPr="00B10306" w:rsidRDefault="00B10306" w:rsidP="00B10306">
      <w:pPr>
        <w:numPr>
          <w:ilvl w:val="0"/>
          <w:numId w:val="9"/>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Have access to resources and attend any relevant or refresher training courses at least every two years.</w:t>
      </w:r>
    </w:p>
    <w:p w14:paraId="6EF7368C" w14:textId="77777777" w:rsidR="00B10306" w:rsidRP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 </w:t>
      </w:r>
    </w:p>
    <w:p w14:paraId="1C55B2F8" w14:textId="15A583AE"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r w:rsidRPr="00B10306">
        <w:rPr>
          <w:rFonts w:ascii="Times New Roman" w:eastAsia="Times New Roman" w:hAnsi="Times New Roman" w:cs="Times New Roman"/>
          <w:color w:val="0B0F3E"/>
          <w:kern w:val="0"/>
          <w:sz w:val="24"/>
          <w:szCs w:val="24"/>
          <w:lang w:eastAsia="en-GB"/>
          <w14:ligatures w14:val="none"/>
        </w:rPr>
        <w:t>​</w:t>
      </w:r>
      <w:r w:rsidRPr="00B10306">
        <w:rPr>
          <w:rFonts w:ascii="Comic Sans MS" w:eastAsia="Times New Roman" w:hAnsi="Comic Sans MS" w:cs="Times New Roman"/>
          <w:color w:val="0B0F3E"/>
          <w:kern w:val="0"/>
          <w:sz w:val="24"/>
          <w:szCs w:val="24"/>
          <w:lang w:eastAsia="en-GB"/>
          <w14:ligatures w14:val="none"/>
        </w:rPr>
        <w:t>Induction Training for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is mandatory and should include a minimum of:</w:t>
      </w:r>
    </w:p>
    <w:p w14:paraId="1EBF962F" w14:textId="77777777" w:rsidR="00B10306" w:rsidRPr="00B10306" w:rsidRDefault="00B10306" w:rsidP="00B10306">
      <w:pPr>
        <w:spacing w:after="0" w:line="312"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p>
    <w:p w14:paraId="36F1447E" w14:textId="77777777" w:rsidR="00B10306" w:rsidRPr="00B10306" w:rsidRDefault="00B10306" w:rsidP="00B10306">
      <w:pPr>
        <w:numPr>
          <w:ilvl w:val="0"/>
          <w:numId w:val="1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the Prevent Policy.</w:t>
      </w:r>
    </w:p>
    <w:p w14:paraId="60DD712F" w14:textId="77777777" w:rsidR="00B10306" w:rsidRPr="00B10306" w:rsidRDefault="00B10306" w:rsidP="00B10306">
      <w:pPr>
        <w:numPr>
          <w:ilvl w:val="0"/>
          <w:numId w:val="1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the Safeguarding Policy</w:t>
      </w:r>
    </w:p>
    <w:p w14:paraId="2A4C08FE" w14:textId="77777777" w:rsidR="00B10306" w:rsidRPr="00B10306" w:rsidRDefault="00B10306" w:rsidP="00B10306">
      <w:pPr>
        <w:numPr>
          <w:ilvl w:val="0"/>
          <w:numId w:val="1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the Safer Recruitment Policy</w:t>
      </w:r>
    </w:p>
    <w:p w14:paraId="595CA5EC" w14:textId="64758FA0" w:rsidR="00B10306" w:rsidRPr="00B10306" w:rsidRDefault="00B10306" w:rsidP="00B10306">
      <w:pPr>
        <w:numPr>
          <w:ilvl w:val="0"/>
          <w:numId w:val="13"/>
        </w:num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the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w:t>
      </w:r>
      <w:r w:rsidR="004D0568">
        <w:rPr>
          <w:rFonts w:ascii="Comic Sans MS" w:eastAsia="Times New Roman" w:hAnsi="Comic Sans MS" w:cs="Times New Roman"/>
          <w:color w:val="0B0F3E"/>
          <w:kern w:val="0"/>
          <w:sz w:val="24"/>
          <w:szCs w:val="24"/>
          <w:lang w:eastAsia="en-GB"/>
          <w14:ligatures w14:val="none"/>
        </w:rPr>
        <w:t>Code of Conduct</w:t>
      </w:r>
      <w:r w:rsidRPr="00B10306">
        <w:rPr>
          <w:rFonts w:ascii="Comic Sans MS" w:eastAsia="Times New Roman" w:hAnsi="Comic Sans MS" w:cs="Times New Roman"/>
          <w:color w:val="0B0F3E"/>
          <w:kern w:val="0"/>
          <w:sz w:val="24"/>
          <w:szCs w:val="24"/>
          <w:lang w:eastAsia="en-GB"/>
          <w14:ligatures w14:val="none"/>
        </w:rPr>
        <w:t xml:space="preserve"> Policy </w:t>
      </w:r>
      <w:r w:rsidRPr="00B10306">
        <w:rPr>
          <w:rFonts w:ascii="Times New Roman" w:eastAsia="Times New Roman" w:hAnsi="Times New Roman" w:cs="Times New Roman"/>
          <w:color w:val="0B0F3E"/>
          <w:kern w:val="0"/>
          <w:sz w:val="24"/>
          <w:szCs w:val="24"/>
          <w:bdr w:val="none" w:sz="0" w:space="0" w:color="auto" w:frame="1"/>
          <w:lang w:eastAsia="en-GB"/>
          <w14:ligatures w14:val="none"/>
        </w:rPr>
        <w:t>​</w:t>
      </w:r>
      <w:r w:rsidRPr="00B10306">
        <w:rPr>
          <w:rFonts w:ascii="Times New Roman" w:eastAsia="Times New Roman" w:hAnsi="Times New Roman" w:cs="Times New Roman"/>
          <w:color w:val="0B0F3E"/>
          <w:kern w:val="0"/>
          <w:sz w:val="24"/>
          <w:szCs w:val="24"/>
          <w:lang w:eastAsia="en-GB"/>
          <w14:ligatures w14:val="none"/>
        </w:rPr>
        <w:t>​</w:t>
      </w:r>
    </w:p>
    <w:p w14:paraId="5C09D251" w14:textId="7BA9A7AB" w:rsidR="00B10306" w:rsidRDefault="00B10306"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sidRPr="00B10306">
        <w:rPr>
          <w:rFonts w:ascii="Comic Sans MS" w:eastAsia="Times New Roman" w:hAnsi="Comic Sans MS" w:cs="Times New Roman"/>
          <w:color w:val="0B0F3E"/>
          <w:kern w:val="0"/>
          <w:sz w:val="24"/>
          <w:szCs w:val="24"/>
          <w:lang w:eastAsia="en-GB"/>
          <w14:ligatures w14:val="none"/>
        </w:rPr>
        <w:t>DSL to attend training every two years</w:t>
      </w:r>
      <w:r w:rsidR="004D0568">
        <w:rPr>
          <w:rFonts w:ascii="Comic Sans MS" w:eastAsia="Times New Roman" w:hAnsi="Comic Sans MS" w:cs="Times New Roman"/>
          <w:color w:val="0B0F3E"/>
          <w:kern w:val="0"/>
          <w:sz w:val="24"/>
          <w:szCs w:val="24"/>
          <w:lang w:eastAsia="en-GB"/>
          <w14:ligatures w14:val="none"/>
        </w:rPr>
        <w:t xml:space="preserve">. </w:t>
      </w:r>
      <w:r w:rsidRPr="00B10306">
        <w:rPr>
          <w:rFonts w:ascii="Comic Sans MS" w:eastAsia="Times New Roman" w:hAnsi="Comic Sans MS" w:cs="Times New Roman"/>
          <w:color w:val="0B0F3E"/>
          <w:kern w:val="0"/>
          <w:sz w:val="24"/>
          <w:szCs w:val="24"/>
          <w:lang w:eastAsia="en-GB"/>
          <w14:ligatures w14:val="none"/>
        </w:rPr>
        <w:t>All other sta</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 xml:space="preserve"> receive regular safeguarding and child protection updates as required, but at least annually, to provide them with relevant skills and knowledge to safeguard </w:t>
      </w:r>
      <w:r w:rsidR="004D0568">
        <w:rPr>
          <w:rFonts w:ascii="Comic Sans MS" w:eastAsia="Times New Roman" w:hAnsi="Comic Sans MS" w:cs="Times New Roman"/>
          <w:color w:val="0B0F3E"/>
          <w:kern w:val="0"/>
          <w:sz w:val="24"/>
          <w:szCs w:val="24"/>
          <w:lang w:eastAsia="en-GB"/>
          <w14:ligatures w14:val="none"/>
        </w:rPr>
        <w:t>c</w:t>
      </w:r>
      <w:r>
        <w:rPr>
          <w:rFonts w:ascii="Comic Sans MS" w:eastAsia="Times New Roman" w:hAnsi="Comic Sans MS" w:cs="Times New Roman"/>
          <w:color w:val="0B0F3E"/>
          <w:kern w:val="0"/>
          <w:sz w:val="24"/>
          <w:szCs w:val="24"/>
          <w:lang w:eastAsia="en-GB"/>
          <w14:ligatures w14:val="none"/>
        </w:rPr>
        <w:t>hildren</w:t>
      </w:r>
      <w:r w:rsidRPr="00B10306">
        <w:rPr>
          <w:rFonts w:ascii="Comic Sans MS" w:eastAsia="Times New Roman" w:hAnsi="Comic Sans MS" w:cs="Times New Roman"/>
          <w:color w:val="0B0F3E"/>
          <w:kern w:val="0"/>
          <w:sz w:val="24"/>
          <w:szCs w:val="24"/>
          <w:lang w:eastAsia="en-GB"/>
          <w14:ligatures w14:val="none"/>
        </w:rPr>
        <w:t xml:space="preserve"> e</w:t>
      </w:r>
      <w:r w:rsidRPr="00B10306">
        <w:rPr>
          <w:rFonts w:ascii="Times New Roman" w:eastAsia="Times New Roman" w:hAnsi="Times New Roman" w:cs="Times New Roman"/>
          <w:color w:val="0B0F3E"/>
          <w:kern w:val="0"/>
          <w:sz w:val="24"/>
          <w:szCs w:val="24"/>
          <w:lang w:eastAsia="en-GB"/>
          <w14:ligatures w14:val="none"/>
        </w:rPr>
        <w:t>ﬀ</w:t>
      </w:r>
      <w:r w:rsidRPr="00B10306">
        <w:rPr>
          <w:rFonts w:ascii="Comic Sans MS" w:eastAsia="Times New Roman" w:hAnsi="Comic Sans MS" w:cs="Times New Roman"/>
          <w:color w:val="0B0F3E"/>
          <w:kern w:val="0"/>
          <w:sz w:val="24"/>
          <w:szCs w:val="24"/>
          <w:lang w:eastAsia="en-GB"/>
          <w14:ligatures w14:val="none"/>
        </w:rPr>
        <w:t>ectively.</w:t>
      </w:r>
      <w:r w:rsidR="004D0568">
        <w:rPr>
          <w:rFonts w:ascii="Comic Sans MS" w:eastAsia="Times New Roman" w:hAnsi="Comic Sans MS" w:cs="Times New Roman"/>
          <w:color w:val="0B0F3E"/>
          <w:kern w:val="0"/>
          <w:sz w:val="24"/>
          <w:szCs w:val="24"/>
          <w:lang w:eastAsia="en-GB"/>
          <w14:ligatures w14:val="none"/>
        </w:rPr>
        <w:t xml:space="preserve"> All staff to do the online awareness course for Prevent at the beginning of each academic year. </w:t>
      </w:r>
    </w:p>
    <w:p w14:paraId="7F9B58AA" w14:textId="77777777" w:rsidR="00D54A40" w:rsidRDefault="00D54A40"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p>
    <w:p w14:paraId="0F039615" w14:textId="1C642260" w:rsidR="00D54A40" w:rsidRDefault="00D54A40"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Pr>
          <w:rFonts w:ascii="Comic Sans MS" w:eastAsia="Times New Roman" w:hAnsi="Comic Sans MS" w:cs="Times New Roman"/>
          <w:color w:val="0B0F3E"/>
          <w:kern w:val="0"/>
          <w:sz w:val="24"/>
          <w:szCs w:val="24"/>
          <w:lang w:eastAsia="en-GB"/>
          <w14:ligatures w14:val="none"/>
        </w:rPr>
        <w:t>Reviewed Annually</w:t>
      </w:r>
    </w:p>
    <w:p w14:paraId="13324D3A" w14:textId="4E4EAEA6" w:rsidR="00D54A40" w:rsidRDefault="00D54A40"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Pr>
          <w:rFonts w:ascii="Comic Sans MS" w:eastAsia="Times New Roman" w:hAnsi="Comic Sans MS" w:cs="Times New Roman"/>
          <w:color w:val="0B0F3E"/>
          <w:kern w:val="0"/>
          <w:sz w:val="24"/>
          <w:szCs w:val="24"/>
          <w:lang w:eastAsia="en-GB"/>
          <w14:ligatures w14:val="none"/>
        </w:rPr>
        <w:t>Reviewed Sep 2025</w:t>
      </w:r>
    </w:p>
    <w:p w14:paraId="38DAC7A0" w14:textId="5FA31904" w:rsidR="00D54A40" w:rsidRPr="00B10306" w:rsidRDefault="00D54A40" w:rsidP="00B10306">
      <w:pPr>
        <w:spacing w:after="0" w:line="390" w:lineRule="atLeast"/>
        <w:textAlignment w:val="baseline"/>
        <w:rPr>
          <w:rFonts w:ascii="Comic Sans MS" w:eastAsia="Times New Roman" w:hAnsi="Comic Sans MS" w:cs="Times New Roman"/>
          <w:color w:val="0B0F3E"/>
          <w:kern w:val="0"/>
          <w:sz w:val="24"/>
          <w:szCs w:val="24"/>
          <w:lang w:eastAsia="en-GB"/>
          <w14:ligatures w14:val="none"/>
        </w:rPr>
      </w:pPr>
      <w:r>
        <w:rPr>
          <w:rFonts w:ascii="Comic Sans MS" w:eastAsia="Times New Roman" w:hAnsi="Comic Sans MS" w:cs="Times New Roman"/>
          <w:color w:val="0B0F3E"/>
          <w:kern w:val="0"/>
          <w:sz w:val="24"/>
          <w:szCs w:val="24"/>
          <w:lang w:eastAsia="en-GB"/>
          <w14:ligatures w14:val="none"/>
        </w:rPr>
        <w:t xml:space="preserve"> </w:t>
      </w:r>
    </w:p>
    <w:p w14:paraId="6A5ED135" w14:textId="77777777" w:rsidR="00FB32C0" w:rsidRPr="00B10306" w:rsidRDefault="00FB32C0">
      <w:pPr>
        <w:rPr>
          <w:rFonts w:ascii="Comic Sans MS" w:hAnsi="Comic Sans MS"/>
          <w:sz w:val="24"/>
          <w:szCs w:val="24"/>
        </w:rPr>
      </w:pPr>
    </w:p>
    <w:sectPr w:rsidR="00FB32C0" w:rsidRPr="00B10306" w:rsidSect="00D54A4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6D99"/>
    <w:multiLevelType w:val="multilevel"/>
    <w:tmpl w:val="C0DE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A2AD7"/>
    <w:multiLevelType w:val="multilevel"/>
    <w:tmpl w:val="7DF8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485562"/>
    <w:multiLevelType w:val="multilevel"/>
    <w:tmpl w:val="A296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7F6AF5"/>
    <w:multiLevelType w:val="multilevel"/>
    <w:tmpl w:val="289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C04EAC"/>
    <w:multiLevelType w:val="multilevel"/>
    <w:tmpl w:val="E11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B73D0"/>
    <w:multiLevelType w:val="multilevel"/>
    <w:tmpl w:val="AD26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BD3045"/>
    <w:multiLevelType w:val="multilevel"/>
    <w:tmpl w:val="E19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002A19"/>
    <w:multiLevelType w:val="multilevel"/>
    <w:tmpl w:val="69C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192BAD"/>
    <w:multiLevelType w:val="multilevel"/>
    <w:tmpl w:val="ADB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1848A0"/>
    <w:multiLevelType w:val="multilevel"/>
    <w:tmpl w:val="E240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20417C"/>
    <w:multiLevelType w:val="multilevel"/>
    <w:tmpl w:val="D318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585C90"/>
    <w:multiLevelType w:val="multilevel"/>
    <w:tmpl w:val="7382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E60D1D"/>
    <w:multiLevelType w:val="multilevel"/>
    <w:tmpl w:val="6472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534913">
    <w:abstractNumId w:val="8"/>
  </w:num>
  <w:num w:numId="2" w16cid:durableId="1678776517">
    <w:abstractNumId w:val="3"/>
  </w:num>
  <w:num w:numId="3" w16cid:durableId="167864730">
    <w:abstractNumId w:val="11"/>
  </w:num>
  <w:num w:numId="4" w16cid:durableId="628049876">
    <w:abstractNumId w:val="0"/>
  </w:num>
  <w:num w:numId="5" w16cid:durableId="743913047">
    <w:abstractNumId w:val="6"/>
  </w:num>
  <w:num w:numId="6" w16cid:durableId="894049717">
    <w:abstractNumId w:val="9"/>
  </w:num>
  <w:num w:numId="7" w16cid:durableId="1481578880">
    <w:abstractNumId w:val="10"/>
  </w:num>
  <w:num w:numId="8" w16cid:durableId="346636192">
    <w:abstractNumId w:val="12"/>
  </w:num>
  <w:num w:numId="9" w16cid:durableId="893933261">
    <w:abstractNumId w:val="1"/>
  </w:num>
  <w:num w:numId="10" w16cid:durableId="305595720">
    <w:abstractNumId w:val="4"/>
  </w:num>
  <w:num w:numId="11" w16cid:durableId="911547048">
    <w:abstractNumId w:val="7"/>
  </w:num>
  <w:num w:numId="12" w16cid:durableId="1588153002">
    <w:abstractNumId w:val="5"/>
  </w:num>
  <w:num w:numId="13" w16cid:durableId="995304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06"/>
    <w:rsid w:val="00432807"/>
    <w:rsid w:val="00461124"/>
    <w:rsid w:val="004D0568"/>
    <w:rsid w:val="00A44F11"/>
    <w:rsid w:val="00AF78AA"/>
    <w:rsid w:val="00B10306"/>
    <w:rsid w:val="00B82E50"/>
    <w:rsid w:val="00D54A40"/>
    <w:rsid w:val="00FB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BE51"/>
  <w15:chartTrackingRefBased/>
  <w15:docId w15:val="{1629ED69-5D4D-4FFD-B066-FB994B48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3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3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3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3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3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3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3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3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3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3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306"/>
    <w:rPr>
      <w:rFonts w:eastAsiaTheme="majorEastAsia" w:cstheme="majorBidi"/>
      <w:color w:val="272727" w:themeColor="text1" w:themeTint="D8"/>
    </w:rPr>
  </w:style>
  <w:style w:type="paragraph" w:styleId="Title">
    <w:name w:val="Title"/>
    <w:basedOn w:val="Normal"/>
    <w:next w:val="Normal"/>
    <w:link w:val="TitleChar"/>
    <w:uiPriority w:val="10"/>
    <w:qFormat/>
    <w:rsid w:val="00B10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306"/>
    <w:pPr>
      <w:spacing w:before="160"/>
      <w:jc w:val="center"/>
    </w:pPr>
    <w:rPr>
      <w:i/>
      <w:iCs/>
      <w:color w:val="404040" w:themeColor="text1" w:themeTint="BF"/>
    </w:rPr>
  </w:style>
  <w:style w:type="character" w:customStyle="1" w:styleId="QuoteChar">
    <w:name w:val="Quote Char"/>
    <w:basedOn w:val="DefaultParagraphFont"/>
    <w:link w:val="Quote"/>
    <w:uiPriority w:val="29"/>
    <w:rsid w:val="00B10306"/>
    <w:rPr>
      <w:i/>
      <w:iCs/>
      <w:color w:val="404040" w:themeColor="text1" w:themeTint="BF"/>
    </w:rPr>
  </w:style>
  <w:style w:type="paragraph" w:styleId="ListParagraph">
    <w:name w:val="List Paragraph"/>
    <w:basedOn w:val="Normal"/>
    <w:uiPriority w:val="34"/>
    <w:qFormat/>
    <w:rsid w:val="00B10306"/>
    <w:pPr>
      <w:ind w:left="720"/>
      <w:contextualSpacing/>
    </w:pPr>
  </w:style>
  <w:style w:type="character" w:styleId="IntenseEmphasis">
    <w:name w:val="Intense Emphasis"/>
    <w:basedOn w:val="DefaultParagraphFont"/>
    <w:uiPriority w:val="21"/>
    <w:qFormat/>
    <w:rsid w:val="00B10306"/>
    <w:rPr>
      <w:i/>
      <w:iCs/>
      <w:color w:val="2F5496" w:themeColor="accent1" w:themeShade="BF"/>
    </w:rPr>
  </w:style>
  <w:style w:type="paragraph" w:styleId="IntenseQuote">
    <w:name w:val="Intense Quote"/>
    <w:basedOn w:val="Normal"/>
    <w:next w:val="Normal"/>
    <w:link w:val="IntenseQuoteChar"/>
    <w:uiPriority w:val="30"/>
    <w:qFormat/>
    <w:rsid w:val="00B10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306"/>
    <w:rPr>
      <w:i/>
      <w:iCs/>
      <w:color w:val="2F5496" w:themeColor="accent1" w:themeShade="BF"/>
    </w:rPr>
  </w:style>
  <w:style w:type="character" w:styleId="IntenseReference">
    <w:name w:val="Intense Reference"/>
    <w:basedOn w:val="DefaultParagraphFont"/>
    <w:uiPriority w:val="32"/>
    <w:qFormat/>
    <w:rsid w:val="00B10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
  <dc:description/>
  <cp:lastModifiedBy>6065, head</cp:lastModifiedBy>
  <cp:revision>2</cp:revision>
  <dcterms:created xsi:type="dcterms:W3CDTF">2025-09-03T10:09:00Z</dcterms:created>
  <dcterms:modified xsi:type="dcterms:W3CDTF">2025-09-03T10:09:00Z</dcterms:modified>
</cp:coreProperties>
</file>