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0471B" w14:textId="4FD77F7D" w:rsidR="00D61C20" w:rsidRPr="000714CC" w:rsidRDefault="00DC08B9" w:rsidP="00D61C20">
      <w:pPr>
        <w:jc w:val="center"/>
        <w:rPr>
          <w:rFonts w:ascii="Comic Sans MS" w:hAnsi="Comic Sans MS"/>
          <w:b/>
          <w:sz w:val="28"/>
          <w:szCs w:val="28"/>
          <w:u w:val="single"/>
        </w:rPr>
      </w:pPr>
      <w:r w:rsidRPr="000714CC">
        <w:rPr>
          <w:rFonts w:ascii="Comic Sans MS" w:hAnsi="Comic Sans MS"/>
          <w:b/>
          <w:sz w:val="28"/>
          <w:szCs w:val="28"/>
          <w:u w:val="single"/>
        </w:rPr>
        <w:t xml:space="preserve">St Mary’s Primary School </w:t>
      </w:r>
      <w:r w:rsidR="00A27BBC" w:rsidRPr="000714CC">
        <w:rPr>
          <w:rFonts w:ascii="Comic Sans MS" w:hAnsi="Comic Sans MS"/>
          <w:b/>
          <w:sz w:val="28"/>
          <w:szCs w:val="28"/>
          <w:u w:val="single"/>
        </w:rPr>
        <w:t>– How do we teach Science</w:t>
      </w:r>
      <w:r w:rsidR="00D61C20" w:rsidRPr="000714CC">
        <w:rPr>
          <w:rFonts w:ascii="Comic Sans MS" w:hAnsi="Comic Sans MS"/>
          <w:b/>
          <w:sz w:val="28"/>
          <w:szCs w:val="28"/>
          <w:u w:val="single"/>
        </w:rPr>
        <w:t>?</w:t>
      </w:r>
    </w:p>
    <w:p w14:paraId="0BA2880F" w14:textId="77777777" w:rsidR="00035430" w:rsidRPr="00035430" w:rsidRDefault="00035430" w:rsidP="00035430">
      <w:pPr>
        <w:spacing w:after="0"/>
      </w:pPr>
    </w:p>
    <w:p w14:paraId="40C8852F" w14:textId="77777777" w:rsidR="00D61C20" w:rsidRPr="000714CC" w:rsidRDefault="00D61C20" w:rsidP="00D61C20">
      <w:pPr>
        <w:rPr>
          <w:rFonts w:ascii="Comic Sans MS" w:hAnsi="Comic Sans MS"/>
          <w:sz w:val="24"/>
          <w:szCs w:val="24"/>
          <w:u w:val="single"/>
        </w:rPr>
      </w:pPr>
      <w:r w:rsidRPr="000714CC">
        <w:rPr>
          <w:rFonts w:ascii="Comic Sans MS" w:hAnsi="Comic Sans MS"/>
          <w:b/>
          <w:sz w:val="24"/>
          <w:szCs w:val="24"/>
          <w:u w:val="single"/>
        </w:rPr>
        <w:t xml:space="preserve">Intent: </w:t>
      </w:r>
    </w:p>
    <w:p w14:paraId="161818C0" w14:textId="45641647" w:rsidR="00B91D5E" w:rsidRDefault="00B91D5E" w:rsidP="00035430">
      <w:pPr>
        <w:spacing w:after="201"/>
        <w:ind w:left="-5"/>
        <w:rPr>
          <w:rFonts w:ascii="Comic Sans MS" w:hAnsi="Comic Sans MS" w:cs="Calibri"/>
          <w:sz w:val="24"/>
          <w:szCs w:val="24"/>
        </w:rPr>
      </w:pPr>
      <w:r w:rsidRPr="00B91D5E">
        <w:rPr>
          <w:rFonts w:ascii="Comic Sans MS" w:hAnsi="Comic Sans MS" w:cs="Calibri"/>
          <w:sz w:val="24"/>
          <w:szCs w:val="24"/>
        </w:rPr>
        <w:t>Science provides the foundation for understanding the world around us. Engaging children’s natural curiosity, imagination and excitement; science enables children to explore, learn and make sense of the world they live in. Our creative science curriculum will enable children to gain positive attitudes towards scientific knowledge and investigative processes; to understand both the uses and implications of science today, and in</w:t>
      </w:r>
      <w:r>
        <w:rPr>
          <w:rFonts w:ascii="Comic Sans MS" w:hAnsi="Comic Sans MS" w:cs="Calibri"/>
          <w:sz w:val="24"/>
          <w:szCs w:val="24"/>
        </w:rPr>
        <w:t xml:space="preserve"> </w:t>
      </w:r>
      <w:r w:rsidRPr="00B91D5E">
        <w:rPr>
          <w:rFonts w:ascii="Comic Sans MS" w:hAnsi="Comic Sans MS" w:cs="Calibri"/>
          <w:sz w:val="24"/>
          <w:szCs w:val="24"/>
        </w:rPr>
        <w:t>the future.</w:t>
      </w:r>
    </w:p>
    <w:p w14:paraId="06FD2E08" w14:textId="53E8692F" w:rsidR="004B12A5" w:rsidRPr="000714CC" w:rsidRDefault="004B12A5" w:rsidP="00035430">
      <w:pPr>
        <w:spacing w:after="201"/>
        <w:ind w:left="-5"/>
        <w:rPr>
          <w:rFonts w:ascii="Comic Sans MS" w:hAnsi="Comic Sans MS" w:cs="Calibri"/>
          <w:sz w:val="24"/>
          <w:szCs w:val="24"/>
        </w:rPr>
      </w:pPr>
      <w:r w:rsidRPr="000714CC">
        <w:rPr>
          <w:rFonts w:ascii="Comic Sans MS" w:hAnsi="Comic Sans MS" w:cs="Calibri"/>
          <w:sz w:val="24"/>
          <w:szCs w:val="24"/>
        </w:rPr>
        <w:t>The aims of teaching science in our school are</w:t>
      </w:r>
      <w:r w:rsidR="00C27055" w:rsidRPr="000714CC">
        <w:rPr>
          <w:rFonts w:ascii="Comic Sans MS" w:hAnsi="Comic Sans MS" w:cs="Calibri"/>
          <w:sz w:val="24"/>
          <w:szCs w:val="24"/>
        </w:rPr>
        <w:t xml:space="preserve"> to</w:t>
      </w:r>
      <w:r w:rsidRPr="000714CC">
        <w:rPr>
          <w:rFonts w:ascii="Comic Sans MS" w:hAnsi="Comic Sans MS" w:cs="Calibri"/>
          <w:sz w:val="24"/>
          <w:szCs w:val="24"/>
        </w:rPr>
        <w:t>:</w:t>
      </w:r>
    </w:p>
    <w:p w14:paraId="39DB8C59" w14:textId="77777777" w:rsidR="00C27055" w:rsidRPr="000714CC" w:rsidRDefault="00C27055" w:rsidP="00C27055">
      <w:pPr>
        <w:pStyle w:val="ListParagraph"/>
        <w:numPr>
          <w:ilvl w:val="0"/>
          <w:numId w:val="3"/>
        </w:numPr>
        <w:spacing w:before="100" w:beforeAutospacing="1" w:after="100" w:afterAutospacing="1" w:line="240" w:lineRule="auto"/>
        <w:rPr>
          <w:rFonts w:ascii="Comic Sans MS" w:hAnsi="Comic Sans MS" w:cs="Calibri"/>
          <w:color w:val="000000"/>
          <w:sz w:val="24"/>
          <w:szCs w:val="24"/>
          <w:lang w:val="en-US"/>
        </w:rPr>
      </w:pPr>
      <w:r w:rsidRPr="000714CC">
        <w:rPr>
          <w:rFonts w:ascii="Comic Sans MS" w:hAnsi="Comic Sans MS" w:cs="Calibri"/>
          <w:color w:val="000000"/>
          <w:sz w:val="24"/>
          <w:szCs w:val="24"/>
          <w:lang w:val="en-US"/>
        </w:rPr>
        <w:t>Equip children to use themselves as starting points for learning about science, and to build on their enthusiasm and natural sense of wonder about the world</w:t>
      </w:r>
    </w:p>
    <w:p w14:paraId="36A408F3" w14:textId="77777777" w:rsidR="00C27055" w:rsidRPr="000714CC" w:rsidRDefault="00C27055" w:rsidP="00C27055">
      <w:pPr>
        <w:pStyle w:val="ListParagraph"/>
        <w:numPr>
          <w:ilvl w:val="0"/>
          <w:numId w:val="3"/>
        </w:numPr>
        <w:spacing w:before="100" w:beforeAutospacing="1" w:after="100" w:afterAutospacing="1" w:line="240" w:lineRule="auto"/>
        <w:rPr>
          <w:rFonts w:ascii="Comic Sans MS" w:hAnsi="Comic Sans MS" w:cs="Calibri"/>
          <w:color w:val="000000"/>
          <w:sz w:val="24"/>
          <w:szCs w:val="24"/>
          <w:lang w:val="en-US"/>
        </w:rPr>
      </w:pPr>
      <w:r w:rsidRPr="000714CC">
        <w:rPr>
          <w:rFonts w:ascii="Comic Sans MS" w:hAnsi="Comic Sans MS" w:cs="Calibri"/>
          <w:color w:val="000000"/>
          <w:sz w:val="24"/>
          <w:szCs w:val="24"/>
          <w:lang w:val="en-US"/>
        </w:rPr>
        <w:t xml:space="preserve">Develop through practical work the skills of observation, prediction, investigation, interpretation, communication, questioning and hypothesizing, and increased use of precise measurement skills and ICT </w:t>
      </w:r>
    </w:p>
    <w:p w14:paraId="4DF82B37" w14:textId="77777777" w:rsidR="00C27055" w:rsidRPr="000714CC" w:rsidRDefault="00C27055" w:rsidP="00C27055">
      <w:pPr>
        <w:pStyle w:val="ListParagraph"/>
        <w:numPr>
          <w:ilvl w:val="0"/>
          <w:numId w:val="3"/>
        </w:numPr>
        <w:spacing w:before="100" w:beforeAutospacing="1" w:after="100" w:afterAutospacing="1" w:line="240" w:lineRule="auto"/>
        <w:rPr>
          <w:rFonts w:ascii="Comic Sans MS" w:hAnsi="Comic Sans MS" w:cs="Calibri"/>
          <w:color w:val="000000"/>
          <w:sz w:val="24"/>
          <w:szCs w:val="24"/>
          <w:lang w:val="en-US"/>
        </w:rPr>
      </w:pPr>
      <w:r w:rsidRPr="000714CC">
        <w:rPr>
          <w:rFonts w:ascii="Comic Sans MS" w:hAnsi="Comic Sans MS" w:cs="Calibri"/>
          <w:color w:val="000000"/>
          <w:sz w:val="24"/>
          <w:szCs w:val="24"/>
          <w:lang w:val="en-US"/>
        </w:rPr>
        <w:t xml:space="preserve">Encourage and enable pupils to offer their own suggestions, and to be creative in their approach to science, devising their own invitations and taking lines of enquiry in a way that interests them </w:t>
      </w:r>
    </w:p>
    <w:p w14:paraId="449ECE1F" w14:textId="77777777" w:rsidR="00C27055" w:rsidRPr="000714CC" w:rsidRDefault="00C27055" w:rsidP="00C27055">
      <w:pPr>
        <w:pStyle w:val="ListParagraph"/>
        <w:numPr>
          <w:ilvl w:val="0"/>
          <w:numId w:val="3"/>
        </w:numPr>
        <w:spacing w:before="100" w:beforeAutospacing="1" w:after="100" w:afterAutospacing="1" w:line="240" w:lineRule="auto"/>
        <w:rPr>
          <w:rFonts w:ascii="Comic Sans MS" w:hAnsi="Comic Sans MS" w:cs="Calibri"/>
          <w:color w:val="000000"/>
          <w:sz w:val="24"/>
          <w:szCs w:val="24"/>
          <w:lang w:val="en-US"/>
        </w:rPr>
      </w:pPr>
      <w:r w:rsidRPr="000714CC">
        <w:rPr>
          <w:rFonts w:ascii="Comic Sans MS" w:hAnsi="Comic Sans MS" w:cs="Calibri"/>
          <w:color w:val="000000"/>
          <w:sz w:val="24"/>
          <w:szCs w:val="24"/>
          <w:lang w:val="en-US"/>
        </w:rPr>
        <w:t xml:space="preserve">Gain enjoyment from their scientific work </w:t>
      </w:r>
    </w:p>
    <w:p w14:paraId="1B565FBE" w14:textId="77777777" w:rsidR="00C27055" w:rsidRPr="000714CC" w:rsidRDefault="00C27055" w:rsidP="00C27055">
      <w:pPr>
        <w:pStyle w:val="ListParagraph"/>
        <w:numPr>
          <w:ilvl w:val="0"/>
          <w:numId w:val="3"/>
        </w:numPr>
        <w:spacing w:before="100" w:beforeAutospacing="1" w:after="100" w:afterAutospacing="1" w:line="240" w:lineRule="auto"/>
        <w:rPr>
          <w:rFonts w:ascii="Comic Sans MS" w:hAnsi="Comic Sans MS" w:cs="Calibri"/>
          <w:color w:val="000000"/>
          <w:sz w:val="24"/>
          <w:szCs w:val="24"/>
          <w:lang w:val="en-US"/>
        </w:rPr>
      </w:pPr>
      <w:r w:rsidRPr="000714CC">
        <w:rPr>
          <w:rFonts w:ascii="Comic Sans MS" w:hAnsi="Comic Sans MS" w:cs="Calibri"/>
          <w:color w:val="000000"/>
          <w:sz w:val="24"/>
          <w:szCs w:val="24"/>
          <w:lang w:val="en-US"/>
        </w:rPr>
        <w:t>Enable children to develop their skills of co-operation through working with others, and to encourage where possible, ways for children to explore science in forms which are relevant and meaningful to them</w:t>
      </w:r>
    </w:p>
    <w:p w14:paraId="5BA3C5C0" w14:textId="77777777" w:rsidR="00C27055" w:rsidRPr="000714CC" w:rsidRDefault="00C27055" w:rsidP="00C27055">
      <w:pPr>
        <w:pStyle w:val="ListParagraph"/>
        <w:numPr>
          <w:ilvl w:val="0"/>
          <w:numId w:val="3"/>
        </w:numPr>
        <w:spacing w:before="100" w:beforeAutospacing="1" w:after="100" w:afterAutospacing="1" w:line="240" w:lineRule="auto"/>
        <w:rPr>
          <w:rFonts w:ascii="Comic Sans MS" w:hAnsi="Comic Sans MS" w:cs="Calibri"/>
          <w:color w:val="000000"/>
          <w:sz w:val="24"/>
          <w:szCs w:val="24"/>
          <w:lang w:val="en-US"/>
        </w:rPr>
      </w:pPr>
      <w:r w:rsidRPr="000714CC">
        <w:rPr>
          <w:rFonts w:ascii="Comic Sans MS" w:hAnsi="Comic Sans MS" w:cs="Calibri"/>
          <w:color w:val="000000"/>
          <w:sz w:val="24"/>
          <w:szCs w:val="24"/>
          <w:lang w:val="en-US"/>
        </w:rPr>
        <w:t xml:space="preserve">Teach scientific enquiry through contexts taken from the National Curriculum for science </w:t>
      </w:r>
    </w:p>
    <w:p w14:paraId="34E64CC3" w14:textId="77777777" w:rsidR="00C27055" w:rsidRPr="000714CC" w:rsidRDefault="00C27055" w:rsidP="00C27055">
      <w:pPr>
        <w:pStyle w:val="ListParagraph"/>
        <w:numPr>
          <w:ilvl w:val="0"/>
          <w:numId w:val="3"/>
        </w:numPr>
        <w:spacing w:before="100" w:beforeAutospacing="1" w:after="100" w:afterAutospacing="1" w:line="240" w:lineRule="auto"/>
        <w:rPr>
          <w:rFonts w:ascii="Comic Sans MS" w:hAnsi="Comic Sans MS" w:cs="Calibri"/>
          <w:color w:val="000000"/>
          <w:sz w:val="24"/>
          <w:szCs w:val="24"/>
          <w:lang w:val="en-US"/>
        </w:rPr>
      </w:pPr>
      <w:r w:rsidRPr="000714CC">
        <w:rPr>
          <w:rFonts w:ascii="Comic Sans MS" w:hAnsi="Comic Sans MS" w:cs="Calibri"/>
          <w:color w:val="000000"/>
          <w:sz w:val="24"/>
          <w:szCs w:val="24"/>
          <w:lang w:val="en-US"/>
        </w:rPr>
        <w:t xml:space="preserve">Encourage children to collect relevant evidence and to question outcome and to build resilience to persevere as it is likely they will need to repeat results or will encounter unexpected results that do not support their hypothesis </w:t>
      </w:r>
    </w:p>
    <w:p w14:paraId="021BB1E8" w14:textId="77777777" w:rsidR="00C27055" w:rsidRPr="000714CC" w:rsidRDefault="00C27055" w:rsidP="00C27055">
      <w:pPr>
        <w:pStyle w:val="ListParagraph"/>
        <w:numPr>
          <w:ilvl w:val="0"/>
          <w:numId w:val="3"/>
        </w:numPr>
        <w:spacing w:before="100" w:beforeAutospacing="1" w:after="100" w:afterAutospacing="1" w:line="240" w:lineRule="auto"/>
        <w:rPr>
          <w:rFonts w:ascii="Comic Sans MS" w:hAnsi="Comic Sans MS" w:cs="Calibri"/>
          <w:color w:val="000000"/>
          <w:sz w:val="24"/>
          <w:szCs w:val="24"/>
          <w:lang w:val="en-US"/>
        </w:rPr>
      </w:pPr>
      <w:r w:rsidRPr="000714CC">
        <w:rPr>
          <w:rFonts w:ascii="Comic Sans MS" w:hAnsi="Comic Sans MS" w:cs="Calibri"/>
          <w:color w:val="000000"/>
          <w:sz w:val="24"/>
          <w:szCs w:val="24"/>
          <w:lang w:val="en-US"/>
        </w:rPr>
        <w:t xml:space="preserve">Encourage children to treat the living and non-living environment with respect and sensitivity </w:t>
      </w:r>
    </w:p>
    <w:p w14:paraId="7B84B552" w14:textId="77777777" w:rsidR="00C27055" w:rsidRPr="000714CC" w:rsidRDefault="00C27055" w:rsidP="00C27055">
      <w:pPr>
        <w:pStyle w:val="ListParagraph"/>
        <w:numPr>
          <w:ilvl w:val="0"/>
          <w:numId w:val="3"/>
        </w:numPr>
        <w:spacing w:before="100" w:beforeAutospacing="1" w:after="100" w:afterAutospacing="1" w:line="240" w:lineRule="auto"/>
        <w:rPr>
          <w:rFonts w:ascii="Comic Sans MS" w:hAnsi="Comic Sans MS" w:cs="Calibri"/>
          <w:color w:val="000000"/>
          <w:sz w:val="24"/>
          <w:szCs w:val="24"/>
          <w:lang w:val="en-US"/>
        </w:rPr>
      </w:pPr>
      <w:r w:rsidRPr="000714CC">
        <w:rPr>
          <w:rFonts w:ascii="Comic Sans MS" w:hAnsi="Comic Sans MS" w:cs="Calibri"/>
          <w:color w:val="000000"/>
          <w:sz w:val="24"/>
          <w:szCs w:val="24"/>
          <w:lang w:val="en-US"/>
        </w:rPr>
        <w:t xml:space="preserve">Stress the need for personal and group safety by the correct usage and storage of resources </w:t>
      </w:r>
    </w:p>
    <w:p w14:paraId="2D2CF2CB" w14:textId="77777777" w:rsidR="00C27055" w:rsidRPr="000714CC" w:rsidRDefault="00C27055" w:rsidP="00C27055">
      <w:pPr>
        <w:pStyle w:val="ListParagraph"/>
        <w:numPr>
          <w:ilvl w:val="0"/>
          <w:numId w:val="3"/>
        </w:numPr>
        <w:spacing w:before="100" w:beforeAutospacing="1" w:after="100" w:afterAutospacing="1" w:line="240" w:lineRule="auto"/>
        <w:rPr>
          <w:rFonts w:ascii="Comic Sans MS" w:hAnsi="Comic Sans MS" w:cs="Calibri"/>
          <w:color w:val="000000"/>
          <w:sz w:val="24"/>
          <w:szCs w:val="24"/>
          <w:lang w:val="en-US"/>
        </w:rPr>
      </w:pPr>
      <w:r w:rsidRPr="000714CC">
        <w:rPr>
          <w:rFonts w:ascii="Comic Sans MS" w:hAnsi="Comic Sans MS" w:cs="Calibri"/>
          <w:color w:val="000000"/>
          <w:sz w:val="24"/>
          <w:szCs w:val="24"/>
          <w:lang w:val="en-US"/>
        </w:rPr>
        <w:t xml:space="preserve">To critically question the world around them </w:t>
      </w:r>
    </w:p>
    <w:p w14:paraId="306B24CC" w14:textId="77777777" w:rsidR="00C27055" w:rsidRPr="000714CC" w:rsidRDefault="00C27055" w:rsidP="00C27055">
      <w:pPr>
        <w:pStyle w:val="ListParagraph"/>
        <w:numPr>
          <w:ilvl w:val="0"/>
          <w:numId w:val="3"/>
        </w:numPr>
        <w:spacing w:before="100" w:beforeAutospacing="1" w:after="100" w:afterAutospacing="1" w:line="240" w:lineRule="auto"/>
        <w:rPr>
          <w:rFonts w:ascii="Comic Sans MS" w:hAnsi="Comic Sans MS" w:cs="Calibri"/>
          <w:color w:val="000000"/>
          <w:sz w:val="24"/>
          <w:szCs w:val="24"/>
          <w:lang w:val="en-US"/>
        </w:rPr>
      </w:pPr>
      <w:r w:rsidRPr="000714CC">
        <w:rPr>
          <w:rFonts w:ascii="Comic Sans MS" w:hAnsi="Comic Sans MS" w:cs="Calibri"/>
          <w:color w:val="000000"/>
          <w:sz w:val="24"/>
          <w:szCs w:val="24"/>
          <w:lang w:val="en-US"/>
        </w:rPr>
        <w:t xml:space="preserve">To enable children to appreciate that we do not always know the answers when carrying out scientific enquiry as the world around them is continually changing and developing </w:t>
      </w:r>
    </w:p>
    <w:p w14:paraId="196F71CA" w14:textId="2BB777BD" w:rsidR="006D7B97" w:rsidRDefault="00C32E76" w:rsidP="006D7B97">
      <w:pPr>
        <w:pStyle w:val="ListParagraph"/>
        <w:numPr>
          <w:ilvl w:val="0"/>
          <w:numId w:val="3"/>
        </w:numPr>
        <w:spacing w:before="100" w:beforeAutospacing="1" w:after="100" w:afterAutospacing="1" w:line="240" w:lineRule="auto"/>
        <w:rPr>
          <w:rFonts w:ascii="Comic Sans MS" w:hAnsi="Comic Sans MS" w:cs="Calibri"/>
          <w:color w:val="000000"/>
          <w:sz w:val="24"/>
          <w:szCs w:val="24"/>
          <w:lang w:val="en-US"/>
        </w:rPr>
      </w:pPr>
      <w:r w:rsidRPr="000714CC">
        <w:rPr>
          <w:rFonts w:ascii="Comic Sans MS" w:hAnsi="Comic Sans MS" w:cs="Calibri"/>
          <w:color w:val="000000"/>
          <w:sz w:val="24"/>
          <w:szCs w:val="24"/>
          <w:lang w:val="en-US"/>
        </w:rPr>
        <w:t xml:space="preserve">Equip children with the language to be able to discuss their learning and confidently explain their scientific understanding in small groups </w:t>
      </w:r>
    </w:p>
    <w:p w14:paraId="38794E40" w14:textId="12F52FB2" w:rsidR="00B91D5E" w:rsidRDefault="00B91D5E" w:rsidP="00B91D5E">
      <w:pPr>
        <w:spacing w:before="100" w:beforeAutospacing="1" w:after="100" w:afterAutospacing="1" w:line="240" w:lineRule="auto"/>
        <w:rPr>
          <w:rFonts w:ascii="Comic Sans MS" w:hAnsi="Comic Sans MS" w:cs="Calibri"/>
          <w:color w:val="000000"/>
          <w:sz w:val="24"/>
          <w:szCs w:val="24"/>
          <w:lang w:val="en-US"/>
        </w:rPr>
      </w:pPr>
    </w:p>
    <w:p w14:paraId="633387D1" w14:textId="77777777" w:rsidR="00B91D5E" w:rsidRPr="00B91D5E" w:rsidRDefault="00B91D5E" w:rsidP="00B91D5E">
      <w:pPr>
        <w:spacing w:before="100" w:beforeAutospacing="1" w:after="100" w:afterAutospacing="1" w:line="240" w:lineRule="auto"/>
        <w:rPr>
          <w:rFonts w:ascii="Comic Sans MS" w:hAnsi="Comic Sans MS" w:cs="Calibri"/>
          <w:color w:val="000000"/>
          <w:sz w:val="24"/>
          <w:szCs w:val="24"/>
          <w:lang w:val="en-US"/>
        </w:rPr>
      </w:pPr>
    </w:p>
    <w:p w14:paraId="636D1764" w14:textId="729D0373" w:rsidR="006D7B97" w:rsidRDefault="006D7B97" w:rsidP="006D7B97">
      <w:pPr>
        <w:pStyle w:val="ListParagraph"/>
        <w:spacing w:before="100" w:beforeAutospacing="1" w:after="100" w:afterAutospacing="1" w:line="240" w:lineRule="auto"/>
        <w:ind w:left="1097"/>
        <w:rPr>
          <w:rFonts w:ascii="Comic Sans MS" w:hAnsi="Comic Sans MS" w:cs="Calibri"/>
          <w:color w:val="000000"/>
          <w:sz w:val="24"/>
          <w:szCs w:val="24"/>
          <w:lang w:val="en-US"/>
        </w:rPr>
      </w:pPr>
    </w:p>
    <w:p w14:paraId="0C9A530F" w14:textId="77777777" w:rsidR="00AD612E" w:rsidRPr="000714CC" w:rsidRDefault="00AD612E" w:rsidP="006D7B97">
      <w:pPr>
        <w:pStyle w:val="ListParagraph"/>
        <w:spacing w:before="100" w:beforeAutospacing="1" w:after="100" w:afterAutospacing="1" w:line="240" w:lineRule="auto"/>
        <w:ind w:left="1097"/>
        <w:rPr>
          <w:rFonts w:ascii="Comic Sans MS" w:hAnsi="Comic Sans MS" w:cs="Calibri"/>
          <w:color w:val="000000"/>
          <w:sz w:val="24"/>
          <w:szCs w:val="24"/>
          <w:lang w:val="en-US"/>
        </w:rPr>
      </w:pPr>
    </w:p>
    <w:p w14:paraId="6B273C54" w14:textId="77777777" w:rsidR="006D7B97" w:rsidRPr="000714CC" w:rsidRDefault="006D7B97" w:rsidP="00FB75CE">
      <w:pPr>
        <w:spacing w:after="0"/>
        <w:rPr>
          <w:rFonts w:ascii="Comic Sans MS" w:hAnsi="Comic Sans MS"/>
          <w:b/>
          <w:sz w:val="24"/>
          <w:szCs w:val="24"/>
          <w:u w:val="single"/>
        </w:rPr>
      </w:pPr>
      <w:r w:rsidRPr="000714CC">
        <w:rPr>
          <w:rFonts w:ascii="Comic Sans MS" w:hAnsi="Comic Sans MS"/>
          <w:b/>
          <w:sz w:val="24"/>
          <w:szCs w:val="24"/>
          <w:u w:val="single"/>
        </w:rPr>
        <w:lastRenderedPageBreak/>
        <w:t>Special Educational Needs Disability (SEND) / Pupil Premium / Higher Attainers</w:t>
      </w:r>
    </w:p>
    <w:p w14:paraId="5B425D06" w14:textId="34D28AD7" w:rsidR="006D7B97" w:rsidRPr="000714CC" w:rsidRDefault="006D7B97" w:rsidP="00FB75CE">
      <w:pPr>
        <w:spacing w:after="0"/>
        <w:rPr>
          <w:rFonts w:ascii="Comic Sans MS" w:hAnsi="Comic Sans MS"/>
          <w:sz w:val="24"/>
          <w:szCs w:val="24"/>
        </w:rPr>
      </w:pPr>
      <w:r w:rsidRPr="000714CC">
        <w:rPr>
          <w:rFonts w:ascii="Comic Sans MS" w:hAnsi="Comic Sans MS"/>
          <w:sz w:val="24"/>
          <w:szCs w:val="24"/>
        </w:rPr>
        <w:t xml:space="preserve">Any children with identified SEND or in receipt of pupil premium funding may have work additional to and different from their peers in order to access the curriculum dependent upon their needs. As well as this, our school offers a demanding and varied curriculum, providing children with a range of opportunities in order for them to reach their full potential and consistently achieve highly from their starting points. </w:t>
      </w:r>
    </w:p>
    <w:p w14:paraId="1BF7886C" w14:textId="77777777" w:rsidR="00CA3CF8" w:rsidRPr="000714CC" w:rsidRDefault="00CA3CF8" w:rsidP="00D61C20">
      <w:pPr>
        <w:rPr>
          <w:rFonts w:ascii="Comic Sans MS" w:hAnsi="Comic Sans MS" w:cs="Calibri"/>
          <w:sz w:val="24"/>
          <w:szCs w:val="24"/>
        </w:rPr>
      </w:pPr>
    </w:p>
    <w:p w14:paraId="02395787" w14:textId="77777777" w:rsidR="00C32E76" w:rsidRPr="000714CC" w:rsidRDefault="00322989" w:rsidP="00C32E76">
      <w:pPr>
        <w:rPr>
          <w:rFonts w:ascii="Comic Sans MS" w:hAnsi="Comic Sans MS"/>
          <w:b/>
          <w:sz w:val="24"/>
          <w:szCs w:val="24"/>
          <w:u w:val="single"/>
        </w:rPr>
      </w:pPr>
      <w:r w:rsidRPr="000714CC">
        <w:rPr>
          <w:rFonts w:ascii="Comic Sans MS" w:hAnsi="Comic Sans MS"/>
          <w:b/>
          <w:sz w:val="24"/>
          <w:szCs w:val="24"/>
          <w:u w:val="single"/>
        </w:rPr>
        <w:t>Implementation:</w:t>
      </w:r>
    </w:p>
    <w:p w14:paraId="6CDF83AC" w14:textId="258A8DBC" w:rsidR="00CA3CF8" w:rsidRPr="000714CC" w:rsidRDefault="00681539" w:rsidP="00681539">
      <w:pPr>
        <w:spacing w:after="0" w:line="240" w:lineRule="auto"/>
        <w:rPr>
          <w:rFonts w:ascii="Comic Sans MS" w:hAnsi="Comic Sans MS" w:cs="Calibri"/>
          <w:sz w:val="24"/>
          <w:szCs w:val="24"/>
        </w:rPr>
      </w:pPr>
      <w:r w:rsidRPr="000714CC">
        <w:rPr>
          <w:rFonts w:ascii="Comic Sans MS" w:hAnsi="Comic Sans MS"/>
          <w:sz w:val="24"/>
          <w:szCs w:val="24"/>
        </w:rPr>
        <w:t>The Science subject leader is responsible for the curriculum design, delivery and impact in this subject. This include</w:t>
      </w:r>
      <w:r w:rsidR="00DC08B9" w:rsidRPr="000714CC">
        <w:rPr>
          <w:rFonts w:ascii="Comic Sans MS" w:hAnsi="Comic Sans MS"/>
          <w:sz w:val="24"/>
          <w:szCs w:val="24"/>
        </w:rPr>
        <w:t>s</w:t>
      </w:r>
      <w:r w:rsidRPr="000714CC">
        <w:rPr>
          <w:rFonts w:ascii="Comic Sans MS" w:hAnsi="Comic Sans MS"/>
          <w:sz w:val="24"/>
          <w:szCs w:val="24"/>
        </w:rPr>
        <w:t xml:space="preserve"> regularly meeting with Governors to review and quality assure the subject areas to ensure that it is being implemented well and coverage and breadth and balance is adequate. To</w:t>
      </w:r>
      <w:r w:rsidR="00C32E76" w:rsidRPr="000714CC">
        <w:rPr>
          <w:rFonts w:ascii="Comic Sans MS" w:hAnsi="Comic Sans MS"/>
          <w:sz w:val="24"/>
          <w:szCs w:val="24"/>
        </w:rPr>
        <w:t xml:space="preserve"> ensure high standards of teaching and learning in </w:t>
      </w:r>
      <w:r w:rsidR="00CA3CF8" w:rsidRPr="000714CC">
        <w:rPr>
          <w:rFonts w:ascii="Comic Sans MS" w:hAnsi="Comic Sans MS"/>
          <w:sz w:val="24"/>
          <w:szCs w:val="24"/>
        </w:rPr>
        <w:t>science</w:t>
      </w:r>
      <w:r w:rsidR="00C32E76" w:rsidRPr="000714CC">
        <w:rPr>
          <w:rFonts w:ascii="Comic Sans MS" w:hAnsi="Comic Sans MS"/>
          <w:sz w:val="24"/>
          <w:szCs w:val="24"/>
        </w:rPr>
        <w:t>, we implement a curriculum that is progressive throughout the whole school.</w:t>
      </w:r>
      <w:r w:rsidR="00CA3CF8" w:rsidRPr="000714CC">
        <w:rPr>
          <w:rFonts w:ascii="Comic Sans MS" w:hAnsi="Comic Sans MS"/>
          <w:sz w:val="24"/>
          <w:szCs w:val="24"/>
        </w:rPr>
        <w:t xml:space="preserve"> Science is taught in discrete lessons in Key Stage One and Key Stage Two. We ensure that teachers have the same expectations during Science lessons that they would have when teaching English or</w:t>
      </w:r>
      <w:r w:rsidR="00322989" w:rsidRPr="000714CC">
        <w:rPr>
          <w:rFonts w:ascii="Comic Sans MS" w:hAnsi="Comic Sans MS"/>
          <w:sz w:val="24"/>
          <w:szCs w:val="24"/>
        </w:rPr>
        <w:t xml:space="preserve"> Mathematics and that any mathematical task (such as measuring or drawing graphs) is pitched at an age-appropriate level to ensure sufficient challenge. </w:t>
      </w:r>
      <w:r w:rsidR="00322989" w:rsidRPr="000714CC">
        <w:rPr>
          <w:rFonts w:ascii="Comic Sans MS" w:hAnsi="Comic Sans MS" w:cs="Calibri"/>
          <w:sz w:val="24"/>
          <w:szCs w:val="24"/>
        </w:rPr>
        <w:t xml:space="preserve">It is vital that any mathematical or English barriers should not impede a child’s scientific learning, thus meaning dialogic learning is a central part to our science teaching. </w:t>
      </w:r>
    </w:p>
    <w:p w14:paraId="55CB4F14" w14:textId="77777777" w:rsidR="00681539" w:rsidRPr="000714CC" w:rsidRDefault="00681539" w:rsidP="00681539">
      <w:pPr>
        <w:spacing w:after="0" w:line="240" w:lineRule="auto"/>
        <w:rPr>
          <w:rFonts w:ascii="Comic Sans MS" w:hAnsi="Comic Sans MS"/>
          <w:sz w:val="24"/>
          <w:szCs w:val="24"/>
        </w:rPr>
      </w:pPr>
    </w:p>
    <w:p w14:paraId="73A58AE7" w14:textId="4D2752A5" w:rsidR="00C32E76" w:rsidRPr="000714CC" w:rsidRDefault="00CA3CF8" w:rsidP="00322989">
      <w:pPr>
        <w:rPr>
          <w:rFonts w:ascii="Comic Sans MS" w:hAnsi="Comic Sans MS" w:cs="Calibri"/>
          <w:sz w:val="24"/>
          <w:szCs w:val="24"/>
        </w:rPr>
      </w:pPr>
      <w:r w:rsidRPr="000714CC">
        <w:rPr>
          <w:rFonts w:ascii="Comic Sans MS" w:hAnsi="Comic Sans MS"/>
          <w:sz w:val="24"/>
          <w:szCs w:val="24"/>
        </w:rPr>
        <w:t xml:space="preserve">The science </w:t>
      </w:r>
      <w:r w:rsidRPr="000714CC">
        <w:rPr>
          <w:rFonts w:ascii="Comic Sans MS" w:hAnsi="Comic Sans MS" w:cs="Calibri"/>
          <w:sz w:val="24"/>
          <w:szCs w:val="24"/>
        </w:rPr>
        <w:t xml:space="preserve">curriculum at </w:t>
      </w:r>
      <w:r w:rsidR="00DC08B9" w:rsidRPr="000714CC">
        <w:rPr>
          <w:rFonts w:ascii="Comic Sans MS" w:hAnsi="Comic Sans MS" w:cs="Calibri"/>
          <w:sz w:val="24"/>
          <w:szCs w:val="24"/>
        </w:rPr>
        <w:t xml:space="preserve">St Mary’s </w:t>
      </w:r>
      <w:r w:rsidRPr="000714CC">
        <w:rPr>
          <w:rFonts w:ascii="Comic Sans MS" w:hAnsi="Comic Sans MS" w:cs="Calibri"/>
          <w:sz w:val="24"/>
          <w:szCs w:val="24"/>
        </w:rPr>
        <w:t xml:space="preserve">Primary School is based upon the 2014 Primary National Curriculum in England, which provides a broad framework and outlines the knowledge and skills taught in each Key Stage. Teachers plan lessons for their class using our progression of knowledge and skills document, which incorporates Working Scientifically. </w:t>
      </w:r>
      <w:r w:rsidRPr="000714CC">
        <w:rPr>
          <w:rFonts w:ascii="Comic Sans MS" w:hAnsi="Comic Sans MS"/>
          <w:sz w:val="24"/>
          <w:szCs w:val="24"/>
        </w:rPr>
        <w:t xml:space="preserve"> </w:t>
      </w:r>
      <w:r w:rsidR="00322989" w:rsidRPr="000714CC">
        <w:rPr>
          <w:rFonts w:ascii="Comic Sans MS" w:hAnsi="Comic Sans MS"/>
          <w:sz w:val="24"/>
          <w:szCs w:val="24"/>
        </w:rPr>
        <w:t xml:space="preserve">When teaching science, </w:t>
      </w:r>
      <w:r w:rsidR="00322989" w:rsidRPr="000714CC">
        <w:rPr>
          <w:rFonts w:ascii="Comic Sans MS" w:hAnsi="Comic Sans MS" w:cs="Calibri"/>
          <w:sz w:val="24"/>
          <w:szCs w:val="24"/>
        </w:rPr>
        <w:t>teachers should follow the children’s interests to ensure their learning is engaging, broad and balanced. Before planning a unit of work, teachers should assess children’s prior knowledge and understanding</w:t>
      </w:r>
      <w:r w:rsidR="00681539" w:rsidRPr="000714CC">
        <w:rPr>
          <w:rFonts w:ascii="Comic Sans MS" w:hAnsi="Comic Sans MS" w:cs="Calibri"/>
          <w:sz w:val="24"/>
          <w:szCs w:val="24"/>
        </w:rPr>
        <w:t xml:space="preserve"> to ensure work is pitched at the correct level</w:t>
      </w:r>
      <w:r w:rsidR="00322989" w:rsidRPr="000714CC">
        <w:rPr>
          <w:rFonts w:ascii="Comic Sans MS" w:hAnsi="Comic Sans MS" w:cs="Calibri"/>
          <w:sz w:val="24"/>
          <w:szCs w:val="24"/>
        </w:rPr>
        <w:t xml:space="preserve">. </w:t>
      </w:r>
      <w:r w:rsidR="00C32E76" w:rsidRPr="000714CC">
        <w:rPr>
          <w:rFonts w:ascii="Comic Sans MS" w:hAnsi="Comic Sans MS" w:cs="Calibri"/>
          <w:sz w:val="24"/>
          <w:szCs w:val="24"/>
        </w:rPr>
        <w:t xml:space="preserve">A variety of teaching approaches are used based on the teacher’s judgement. </w:t>
      </w:r>
      <w:r w:rsidR="00694822" w:rsidRPr="000714CC">
        <w:rPr>
          <w:rFonts w:ascii="Comic Sans MS" w:hAnsi="Comic Sans MS" w:cs="Calibri"/>
          <w:sz w:val="24"/>
          <w:szCs w:val="24"/>
        </w:rPr>
        <w:t xml:space="preserve">Teaching key subject specific vocabulary is also a key part out science curriculum. The vocabulary children will need for that unit are identified on the school’s progression document and this builds upon the vocabulary they have learnt in earlier years. </w:t>
      </w:r>
    </w:p>
    <w:p w14:paraId="30CEBB8D" w14:textId="789A4F8A" w:rsidR="00694822" w:rsidRPr="000714CC" w:rsidRDefault="00694822" w:rsidP="00322989">
      <w:pPr>
        <w:rPr>
          <w:rFonts w:ascii="Comic Sans MS" w:hAnsi="Comic Sans MS"/>
          <w:sz w:val="24"/>
          <w:szCs w:val="24"/>
        </w:rPr>
      </w:pPr>
      <w:r w:rsidRPr="000714CC">
        <w:rPr>
          <w:rFonts w:ascii="Comic Sans MS" w:hAnsi="Comic Sans MS" w:cs="Calibri"/>
          <w:sz w:val="24"/>
          <w:szCs w:val="24"/>
        </w:rPr>
        <w:t xml:space="preserve">Science assessment is based on teacher’s assessment of children. This is then reported on the school’s assessment document and the percentage of children working at, above and below the expected standard are identified. At the end of Key Stage 1 and Key Stage 2 the results are submitted.  At the end of a unit, teachers will identify if a child is working at the expected standard for that objective. This is then passed on to the next class teacher as a record of the child’s progress throughout the year. During staff meetings, science work is moderated against the exemplification document published. </w:t>
      </w:r>
    </w:p>
    <w:p w14:paraId="05FDDEFA" w14:textId="77777777" w:rsidR="00322989" w:rsidRPr="000714CC" w:rsidRDefault="00322989" w:rsidP="00C32E76">
      <w:pPr>
        <w:rPr>
          <w:rFonts w:ascii="Comic Sans MS" w:hAnsi="Comic Sans MS" w:cs="Calibri"/>
          <w:sz w:val="24"/>
          <w:szCs w:val="24"/>
        </w:rPr>
      </w:pPr>
      <w:r w:rsidRPr="000714CC">
        <w:rPr>
          <w:rFonts w:ascii="Comic Sans MS" w:hAnsi="Comic Sans MS" w:cs="Calibri"/>
          <w:sz w:val="24"/>
          <w:szCs w:val="24"/>
        </w:rPr>
        <w:t>Science</w:t>
      </w:r>
      <w:r w:rsidR="00C32E76" w:rsidRPr="000714CC">
        <w:rPr>
          <w:rFonts w:ascii="Comic Sans MS" w:hAnsi="Comic Sans MS" w:cs="Calibri"/>
          <w:sz w:val="24"/>
          <w:szCs w:val="24"/>
        </w:rPr>
        <w:t xml:space="preserve"> provides excellent opportunities to enhance the learning of more able pupils</w:t>
      </w:r>
      <w:r w:rsidRPr="000714CC">
        <w:rPr>
          <w:rFonts w:ascii="Comic Sans MS" w:hAnsi="Comic Sans MS" w:cs="Calibri"/>
          <w:sz w:val="24"/>
          <w:szCs w:val="24"/>
        </w:rPr>
        <w:t xml:space="preserve"> through planning lines of enquiry, asking</w:t>
      </w:r>
      <w:r w:rsidR="00681539" w:rsidRPr="000714CC">
        <w:rPr>
          <w:rFonts w:ascii="Comic Sans MS" w:hAnsi="Comic Sans MS" w:cs="Calibri"/>
          <w:sz w:val="24"/>
          <w:szCs w:val="24"/>
        </w:rPr>
        <w:t xml:space="preserve"> opened ended problems, analysing</w:t>
      </w:r>
      <w:r w:rsidRPr="000714CC">
        <w:rPr>
          <w:rFonts w:ascii="Comic Sans MS" w:hAnsi="Comic Sans MS" w:cs="Calibri"/>
          <w:sz w:val="24"/>
          <w:szCs w:val="24"/>
        </w:rPr>
        <w:t xml:space="preserve"> results and drawing conclusions based on scientific findings. </w:t>
      </w:r>
    </w:p>
    <w:p w14:paraId="775FCC9F" w14:textId="6604A2F5" w:rsidR="00322989" w:rsidRPr="000714CC" w:rsidRDefault="00E23940" w:rsidP="00C32E76">
      <w:pPr>
        <w:rPr>
          <w:rFonts w:ascii="Comic Sans MS" w:hAnsi="Comic Sans MS" w:cs="Calibri"/>
          <w:sz w:val="24"/>
          <w:szCs w:val="24"/>
        </w:rPr>
      </w:pPr>
      <w:r w:rsidRPr="000714CC">
        <w:rPr>
          <w:rFonts w:ascii="Comic Sans MS" w:hAnsi="Comic Sans MS" w:cs="Calibri"/>
          <w:sz w:val="24"/>
          <w:szCs w:val="24"/>
        </w:rPr>
        <w:lastRenderedPageBreak/>
        <w:t>At S</w:t>
      </w:r>
      <w:r w:rsidR="00DC08B9" w:rsidRPr="000714CC">
        <w:rPr>
          <w:rFonts w:ascii="Comic Sans MS" w:hAnsi="Comic Sans MS" w:cs="Calibri"/>
          <w:sz w:val="24"/>
          <w:szCs w:val="24"/>
        </w:rPr>
        <w:t xml:space="preserve">t Mary’s </w:t>
      </w:r>
      <w:r w:rsidRPr="000714CC">
        <w:rPr>
          <w:rFonts w:ascii="Comic Sans MS" w:hAnsi="Comic Sans MS" w:cs="Calibri"/>
          <w:sz w:val="24"/>
          <w:szCs w:val="24"/>
        </w:rPr>
        <w:t xml:space="preserve">Primary School, </w:t>
      </w:r>
      <w:r w:rsidR="00C32E76" w:rsidRPr="000714CC">
        <w:rPr>
          <w:rFonts w:ascii="Comic Sans MS" w:hAnsi="Comic Sans MS" w:cs="Calibri"/>
          <w:sz w:val="24"/>
          <w:szCs w:val="24"/>
        </w:rPr>
        <w:t xml:space="preserve">we provide a variety of opportunities for </w:t>
      </w:r>
      <w:r w:rsidR="00322989" w:rsidRPr="000714CC">
        <w:rPr>
          <w:rFonts w:ascii="Comic Sans MS" w:hAnsi="Comic Sans MS" w:cs="Calibri"/>
          <w:sz w:val="24"/>
          <w:szCs w:val="24"/>
        </w:rPr>
        <w:t>science</w:t>
      </w:r>
      <w:r w:rsidR="00C32E76" w:rsidRPr="000714CC">
        <w:rPr>
          <w:rFonts w:ascii="Comic Sans MS" w:hAnsi="Comic Sans MS" w:cs="Calibri"/>
          <w:sz w:val="24"/>
          <w:szCs w:val="24"/>
        </w:rPr>
        <w:t xml:space="preserve"> learning i</w:t>
      </w:r>
      <w:r w:rsidR="00322989" w:rsidRPr="000714CC">
        <w:rPr>
          <w:rFonts w:ascii="Comic Sans MS" w:hAnsi="Comic Sans MS" w:cs="Calibri"/>
          <w:sz w:val="24"/>
          <w:szCs w:val="24"/>
        </w:rPr>
        <w:t>nside and outside the classroom. Learning outside of the classroom</w:t>
      </w:r>
      <w:r w:rsidR="00DC08B9" w:rsidRPr="000714CC">
        <w:rPr>
          <w:rFonts w:ascii="Comic Sans MS" w:hAnsi="Comic Sans MS" w:cs="Calibri"/>
          <w:sz w:val="24"/>
          <w:szCs w:val="24"/>
        </w:rPr>
        <w:t xml:space="preserve"> </w:t>
      </w:r>
      <w:r w:rsidR="00322989" w:rsidRPr="000714CC">
        <w:rPr>
          <w:rFonts w:ascii="Comic Sans MS" w:hAnsi="Comic Sans MS" w:cs="Calibri"/>
          <w:sz w:val="24"/>
          <w:szCs w:val="24"/>
        </w:rPr>
        <w:t>is an essential part to learning science. It is essential children observe and immerse themse</w:t>
      </w:r>
      <w:r w:rsidRPr="000714CC">
        <w:rPr>
          <w:rFonts w:ascii="Comic Sans MS" w:hAnsi="Comic Sans MS" w:cs="Calibri"/>
          <w:sz w:val="24"/>
          <w:szCs w:val="24"/>
        </w:rPr>
        <w:t xml:space="preserve">lves in their local environment to apply their learning practically to real-life situations. </w:t>
      </w:r>
    </w:p>
    <w:p w14:paraId="1610EFFB" w14:textId="3B42FFDF" w:rsidR="00694822" w:rsidRPr="000714CC" w:rsidRDefault="00681539" w:rsidP="00C32E76">
      <w:pPr>
        <w:rPr>
          <w:rFonts w:ascii="Comic Sans MS" w:hAnsi="Comic Sans MS" w:cs="Calibri"/>
          <w:sz w:val="24"/>
          <w:szCs w:val="24"/>
        </w:rPr>
      </w:pPr>
      <w:r w:rsidRPr="000714CC">
        <w:rPr>
          <w:rFonts w:ascii="Comic Sans MS" w:hAnsi="Comic Sans MS" w:cs="Calibri"/>
          <w:sz w:val="24"/>
          <w:szCs w:val="24"/>
        </w:rPr>
        <w:t xml:space="preserve">CPD will be offered to staff where needed, this may be a course to attend, an online CPD programme to take part in or the subject leader delivering training to the rest of the staff. </w:t>
      </w:r>
    </w:p>
    <w:p w14:paraId="145EDD10" w14:textId="16537A7E" w:rsidR="006448F2" w:rsidRPr="000714CC" w:rsidRDefault="006448F2" w:rsidP="00C32E76">
      <w:pPr>
        <w:rPr>
          <w:rFonts w:ascii="Comic Sans MS" w:hAnsi="Comic Sans MS" w:cs="Calibri"/>
          <w:sz w:val="24"/>
          <w:szCs w:val="24"/>
        </w:rPr>
      </w:pPr>
    </w:p>
    <w:p w14:paraId="6689C81A" w14:textId="56E6E2F0" w:rsidR="00DC08B9" w:rsidRPr="000714CC" w:rsidRDefault="00AD612E" w:rsidP="00C32E76">
      <w:pPr>
        <w:rPr>
          <w:rFonts w:ascii="Comic Sans MS" w:hAnsi="Comic Sans MS" w:cs="Calibri"/>
          <w:sz w:val="24"/>
          <w:szCs w:val="24"/>
        </w:rPr>
      </w:pPr>
      <w:r>
        <w:rPr>
          <w:rFonts w:ascii="Comic Sans MS" w:hAnsi="Comic Sans MS"/>
          <w:b/>
          <w:sz w:val="24"/>
          <w:szCs w:val="24"/>
          <w:u w:val="single"/>
        </w:rPr>
        <w:t>I</w:t>
      </w:r>
      <w:r w:rsidR="00C32E76" w:rsidRPr="000714CC">
        <w:rPr>
          <w:rFonts w:ascii="Comic Sans MS" w:hAnsi="Comic Sans MS"/>
          <w:b/>
          <w:sz w:val="24"/>
          <w:szCs w:val="24"/>
          <w:u w:val="single"/>
        </w:rPr>
        <w:t>mpact:</w:t>
      </w:r>
    </w:p>
    <w:p w14:paraId="1B59218F" w14:textId="0E04BB15" w:rsidR="00E23940" w:rsidRPr="000714CC" w:rsidRDefault="00C32E76" w:rsidP="00C32E76">
      <w:pPr>
        <w:rPr>
          <w:rFonts w:ascii="Comic Sans MS" w:hAnsi="Comic Sans MS" w:cs="Calibri"/>
          <w:sz w:val="24"/>
          <w:szCs w:val="24"/>
        </w:rPr>
      </w:pPr>
      <w:r w:rsidRPr="000714CC">
        <w:rPr>
          <w:rFonts w:ascii="Comic Sans MS" w:hAnsi="Comic Sans MS"/>
          <w:sz w:val="24"/>
          <w:szCs w:val="24"/>
        </w:rPr>
        <w:t xml:space="preserve">Within </w:t>
      </w:r>
      <w:r w:rsidR="00E23940" w:rsidRPr="000714CC">
        <w:rPr>
          <w:rFonts w:ascii="Comic Sans MS" w:hAnsi="Comic Sans MS"/>
          <w:sz w:val="24"/>
          <w:szCs w:val="24"/>
        </w:rPr>
        <w:t>science</w:t>
      </w:r>
      <w:r w:rsidRPr="000714CC">
        <w:rPr>
          <w:rFonts w:ascii="Comic Sans MS" w:hAnsi="Comic Sans MS"/>
          <w:sz w:val="24"/>
          <w:szCs w:val="24"/>
        </w:rPr>
        <w:t xml:space="preserve">, we strive to create a supportive and collaborative ethos for learning by providing </w:t>
      </w:r>
      <w:r w:rsidR="00E23940" w:rsidRPr="000714CC">
        <w:rPr>
          <w:rFonts w:ascii="Comic Sans MS" w:hAnsi="Comic Sans MS"/>
          <w:sz w:val="24"/>
          <w:szCs w:val="24"/>
        </w:rPr>
        <w:t xml:space="preserve">opportunities for children to question and investigate to discover answers for themselves and take their learning in a direction they are interested in. </w:t>
      </w:r>
    </w:p>
    <w:p w14:paraId="45691D27" w14:textId="77777777" w:rsidR="00C32E76" w:rsidRPr="000714CC" w:rsidRDefault="00C32E76" w:rsidP="00C32E76">
      <w:pPr>
        <w:rPr>
          <w:rFonts w:ascii="Comic Sans MS" w:hAnsi="Comic Sans MS"/>
          <w:sz w:val="24"/>
          <w:szCs w:val="24"/>
        </w:rPr>
      </w:pPr>
      <w:r w:rsidRPr="000714CC">
        <w:rPr>
          <w:rFonts w:ascii="Comic Sans MS" w:hAnsi="Comic Sans MS"/>
          <w:sz w:val="24"/>
          <w:szCs w:val="24"/>
        </w:rPr>
        <w:t xml:space="preserve">Our </w:t>
      </w:r>
      <w:r w:rsidR="00E23940" w:rsidRPr="000714CC">
        <w:rPr>
          <w:rFonts w:ascii="Comic Sans MS" w:hAnsi="Comic Sans MS"/>
          <w:sz w:val="24"/>
          <w:szCs w:val="24"/>
        </w:rPr>
        <w:t>science</w:t>
      </w:r>
      <w:r w:rsidRPr="000714CC">
        <w:rPr>
          <w:rFonts w:ascii="Comic Sans MS" w:hAnsi="Comic Sans MS"/>
          <w:sz w:val="24"/>
          <w:szCs w:val="24"/>
        </w:rPr>
        <w:t xml:space="preserve"> curriculum is high quality, well thought out and is planned to demonstrate progression. We focus on progression of knowledge and skills and discreet vocabulary progression also form part of the units of work. </w:t>
      </w:r>
    </w:p>
    <w:p w14:paraId="6C902F77" w14:textId="77777777" w:rsidR="00C32E76" w:rsidRPr="000714CC" w:rsidRDefault="00C32E76" w:rsidP="00C32E76">
      <w:pPr>
        <w:rPr>
          <w:rFonts w:ascii="Comic Sans MS" w:hAnsi="Comic Sans MS"/>
          <w:sz w:val="24"/>
          <w:szCs w:val="24"/>
        </w:rPr>
      </w:pPr>
      <w:r w:rsidRPr="000714CC">
        <w:rPr>
          <w:rFonts w:ascii="Comic Sans MS" w:hAnsi="Comic Sans MS"/>
          <w:sz w:val="24"/>
          <w:szCs w:val="24"/>
        </w:rPr>
        <w:t xml:space="preserve">We measure the impact of our curriculum through the following methods: </w:t>
      </w:r>
    </w:p>
    <w:p w14:paraId="7279E150" w14:textId="77777777" w:rsidR="00E23940" w:rsidRPr="000714CC" w:rsidRDefault="00C32E76" w:rsidP="00E23940">
      <w:pPr>
        <w:pStyle w:val="ListParagraph"/>
        <w:numPr>
          <w:ilvl w:val="0"/>
          <w:numId w:val="4"/>
        </w:numPr>
        <w:rPr>
          <w:rFonts w:ascii="Comic Sans MS" w:hAnsi="Comic Sans MS"/>
          <w:sz w:val="24"/>
          <w:szCs w:val="24"/>
        </w:rPr>
      </w:pPr>
      <w:r w:rsidRPr="000714CC">
        <w:rPr>
          <w:rFonts w:ascii="Comic Sans MS" w:hAnsi="Comic Sans MS"/>
          <w:sz w:val="24"/>
          <w:szCs w:val="24"/>
        </w:rPr>
        <w:t>Assessing children’s understanding of topic linked vocabulary befo</w:t>
      </w:r>
      <w:r w:rsidR="00E23940" w:rsidRPr="000714CC">
        <w:rPr>
          <w:rFonts w:ascii="Comic Sans MS" w:hAnsi="Comic Sans MS"/>
          <w:sz w:val="24"/>
          <w:szCs w:val="24"/>
        </w:rPr>
        <w:t>re and after the unit is taught</w:t>
      </w:r>
    </w:p>
    <w:p w14:paraId="48C5A848" w14:textId="77777777" w:rsidR="00C32E76" w:rsidRPr="000714CC" w:rsidRDefault="00E23940" w:rsidP="00E23940">
      <w:pPr>
        <w:pStyle w:val="ListParagraph"/>
        <w:numPr>
          <w:ilvl w:val="0"/>
          <w:numId w:val="4"/>
        </w:numPr>
        <w:rPr>
          <w:rFonts w:ascii="Comic Sans MS" w:hAnsi="Comic Sans MS"/>
          <w:sz w:val="24"/>
          <w:szCs w:val="24"/>
        </w:rPr>
      </w:pPr>
      <w:r w:rsidRPr="000714CC">
        <w:rPr>
          <w:rFonts w:ascii="Comic Sans MS" w:hAnsi="Comic Sans MS"/>
          <w:sz w:val="24"/>
          <w:szCs w:val="24"/>
        </w:rPr>
        <w:t>Marking of written work in books</w:t>
      </w:r>
    </w:p>
    <w:p w14:paraId="61D5B37D" w14:textId="77777777" w:rsidR="00E23940" w:rsidRPr="000714CC" w:rsidRDefault="00E23940" w:rsidP="00E23940">
      <w:pPr>
        <w:pStyle w:val="ListParagraph"/>
        <w:numPr>
          <w:ilvl w:val="0"/>
          <w:numId w:val="4"/>
        </w:numPr>
        <w:rPr>
          <w:rFonts w:ascii="Comic Sans MS" w:hAnsi="Comic Sans MS"/>
          <w:sz w:val="24"/>
          <w:szCs w:val="24"/>
        </w:rPr>
      </w:pPr>
      <w:r w:rsidRPr="000714CC">
        <w:rPr>
          <w:rFonts w:ascii="Comic Sans MS" w:hAnsi="Comic Sans MS"/>
          <w:sz w:val="24"/>
          <w:szCs w:val="24"/>
        </w:rPr>
        <w:t>Using dialogic learning tasks to assess children’s understanding</w:t>
      </w:r>
    </w:p>
    <w:p w14:paraId="5E539A60" w14:textId="77777777" w:rsidR="00C32E76" w:rsidRPr="000714CC" w:rsidRDefault="00C32E76" w:rsidP="00C32E76">
      <w:pPr>
        <w:pStyle w:val="ListParagraph"/>
        <w:numPr>
          <w:ilvl w:val="0"/>
          <w:numId w:val="4"/>
        </w:numPr>
        <w:rPr>
          <w:rFonts w:ascii="Comic Sans MS" w:hAnsi="Comic Sans MS"/>
          <w:sz w:val="24"/>
          <w:szCs w:val="24"/>
        </w:rPr>
      </w:pPr>
      <w:r w:rsidRPr="000714CC">
        <w:rPr>
          <w:rFonts w:ascii="Comic Sans MS" w:hAnsi="Comic Sans MS"/>
          <w:sz w:val="24"/>
          <w:szCs w:val="24"/>
        </w:rPr>
        <w:t>Summative assessment of pupil discussions about their learning.</w:t>
      </w:r>
    </w:p>
    <w:p w14:paraId="48563828" w14:textId="77777777" w:rsidR="00C32E76" w:rsidRPr="000714CC" w:rsidRDefault="00C32E76" w:rsidP="00C32E76">
      <w:pPr>
        <w:pStyle w:val="ListParagraph"/>
        <w:numPr>
          <w:ilvl w:val="0"/>
          <w:numId w:val="4"/>
        </w:numPr>
        <w:rPr>
          <w:rFonts w:ascii="Comic Sans MS" w:hAnsi="Comic Sans MS"/>
          <w:sz w:val="24"/>
          <w:szCs w:val="24"/>
        </w:rPr>
      </w:pPr>
      <w:r w:rsidRPr="000714CC">
        <w:rPr>
          <w:rFonts w:ascii="Comic Sans MS" w:hAnsi="Comic Sans MS"/>
          <w:sz w:val="24"/>
          <w:szCs w:val="24"/>
        </w:rPr>
        <w:t>Images and videos of the children’s practical learning.</w:t>
      </w:r>
    </w:p>
    <w:p w14:paraId="2EB523DC" w14:textId="77777777" w:rsidR="00C32E76" w:rsidRPr="000714CC" w:rsidRDefault="00C32E76" w:rsidP="00C32E76">
      <w:pPr>
        <w:pStyle w:val="ListParagraph"/>
        <w:numPr>
          <w:ilvl w:val="0"/>
          <w:numId w:val="4"/>
        </w:numPr>
        <w:rPr>
          <w:rFonts w:ascii="Comic Sans MS" w:hAnsi="Comic Sans MS"/>
          <w:sz w:val="24"/>
          <w:szCs w:val="24"/>
        </w:rPr>
      </w:pPr>
      <w:r w:rsidRPr="000714CC">
        <w:rPr>
          <w:rFonts w:ascii="Comic Sans MS" w:hAnsi="Comic Sans MS"/>
          <w:sz w:val="24"/>
          <w:szCs w:val="24"/>
        </w:rPr>
        <w:t>Interviewing the pupils abo</w:t>
      </w:r>
      <w:r w:rsidR="00E23940" w:rsidRPr="000714CC">
        <w:rPr>
          <w:rFonts w:ascii="Comic Sans MS" w:hAnsi="Comic Sans MS"/>
          <w:sz w:val="24"/>
          <w:szCs w:val="24"/>
        </w:rPr>
        <w:t>ut their learning (pupil voice)</w:t>
      </w:r>
    </w:p>
    <w:p w14:paraId="762D73C7" w14:textId="77777777" w:rsidR="00C32E76" w:rsidRPr="000714CC" w:rsidRDefault="00C32E76" w:rsidP="00C32E76">
      <w:pPr>
        <w:pStyle w:val="ListParagraph"/>
        <w:numPr>
          <w:ilvl w:val="0"/>
          <w:numId w:val="4"/>
        </w:numPr>
        <w:rPr>
          <w:rFonts w:ascii="Comic Sans MS" w:hAnsi="Comic Sans MS"/>
          <w:sz w:val="24"/>
          <w:szCs w:val="24"/>
        </w:rPr>
      </w:pPr>
      <w:r w:rsidRPr="000714CC">
        <w:rPr>
          <w:rFonts w:ascii="Comic Sans MS" w:hAnsi="Comic Sans MS"/>
          <w:sz w:val="24"/>
          <w:szCs w:val="24"/>
        </w:rPr>
        <w:t>Moderation staff meetings where pupil’s books are scrutinised and there is the opportunity for a dialogue between teachers to</w:t>
      </w:r>
      <w:r w:rsidR="00E23940" w:rsidRPr="000714CC">
        <w:rPr>
          <w:rFonts w:ascii="Comic Sans MS" w:hAnsi="Comic Sans MS"/>
          <w:sz w:val="24"/>
          <w:szCs w:val="24"/>
        </w:rPr>
        <w:t xml:space="preserve"> understand their class’s work</w:t>
      </w:r>
    </w:p>
    <w:p w14:paraId="790613BE" w14:textId="77777777" w:rsidR="003C584D" w:rsidRPr="000714CC" w:rsidRDefault="003C584D" w:rsidP="00C32E76">
      <w:pPr>
        <w:pStyle w:val="ListParagraph"/>
        <w:numPr>
          <w:ilvl w:val="0"/>
          <w:numId w:val="4"/>
        </w:numPr>
        <w:rPr>
          <w:rFonts w:ascii="Comic Sans MS" w:hAnsi="Comic Sans MS"/>
          <w:sz w:val="24"/>
          <w:szCs w:val="24"/>
        </w:rPr>
      </w:pPr>
      <w:r w:rsidRPr="000714CC">
        <w:rPr>
          <w:rFonts w:ascii="Comic Sans MS" w:hAnsi="Comic Sans MS"/>
          <w:sz w:val="24"/>
          <w:szCs w:val="24"/>
        </w:rPr>
        <w:t xml:space="preserve">Formal reporting of standards at the end of each Key Stage </w:t>
      </w:r>
    </w:p>
    <w:p w14:paraId="7930465F" w14:textId="77777777" w:rsidR="00C32E76" w:rsidRPr="000714CC" w:rsidRDefault="00C32E76" w:rsidP="00C32E76">
      <w:pPr>
        <w:pStyle w:val="ListParagraph"/>
        <w:numPr>
          <w:ilvl w:val="0"/>
          <w:numId w:val="4"/>
        </w:numPr>
        <w:rPr>
          <w:rFonts w:ascii="Comic Sans MS" w:hAnsi="Comic Sans MS"/>
          <w:sz w:val="24"/>
          <w:szCs w:val="24"/>
        </w:rPr>
      </w:pPr>
      <w:r w:rsidRPr="000714CC">
        <w:rPr>
          <w:rFonts w:ascii="Comic Sans MS" w:hAnsi="Comic Sans MS"/>
          <w:sz w:val="24"/>
          <w:szCs w:val="24"/>
        </w:rPr>
        <w:t>Annual reporting of standards across th</w:t>
      </w:r>
      <w:r w:rsidR="00E23940" w:rsidRPr="000714CC">
        <w:rPr>
          <w:rFonts w:ascii="Comic Sans MS" w:hAnsi="Comic Sans MS"/>
          <w:sz w:val="24"/>
          <w:szCs w:val="24"/>
        </w:rPr>
        <w:t>e curriculum to parents</w:t>
      </w:r>
    </w:p>
    <w:p w14:paraId="4C08AF82" w14:textId="4AEE5A0E" w:rsidR="000B13FD" w:rsidRDefault="00413278" w:rsidP="00D61C20">
      <w:pPr>
        <w:rPr>
          <w:rFonts w:ascii="Comic Sans MS" w:hAnsi="Comic Sans MS"/>
          <w:sz w:val="24"/>
          <w:szCs w:val="24"/>
        </w:rPr>
      </w:pPr>
      <w:r w:rsidRPr="000714CC">
        <w:rPr>
          <w:rFonts w:ascii="Comic Sans MS" w:hAnsi="Comic Sans MS"/>
          <w:sz w:val="24"/>
          <w:szCs w:val="24"/>
        </w:rPr>
        <w:t>The science subject leader will continually monitor the impact</w:t>
      </w:r>
      <w:r w:rsidR="00DC08B9" w:rsidRPr="000714CC">
        <w:rPr>
          <w:rFonts w:ascii="Comic Sans MS" w:hAnsi="Comic Sans MS"/>
          <w:sz w:val="24"/>
          <w:szCs w:val="24"/>
        </w:rPr>
        <w:t xml:space="preserve"> </w:t>
      </w:r>
      <w:r w:rsidRPr="000714CC">
        <w:rPr>
          <w:rFonts w:ascii="Comic Sans MS" w:hAnsi="Comic Sans MS"/>
          <w:sz w:val="24"/>
          <w:szCs w:val="24"/>
        </w:rPr>
        <w:t>teacher</w:t>
      </w:r>
      <w:r w:rsidR="00DC08B9" w:rsidRPr="000714CC">
        <w:rPr>
          <w:rFonts w:ascii="Comic Sans MS" w:hAnsi="Comic Sans MS"/>
          <w:sz w:val="24"/>
          <w:szCs w:val="24"/>
        </w:rPr>
        <w:t>s</w:t>
      </w:r>
      <w:r w:rsidRPr="000714CC">
        <w:rPr>
          <w:rFonts w:ascii="Comic Sans MS" w:hAnsi="Comic Sans MS"/>
          <w:sz w:val="24"/>
          <w:szCs w:val="24"/>
        </w:rPr>
        <w:t xml:space="preserve"> </w:t>
      </w:r>
      <w:r w:rsidR="00DC08B9" w:rsidRPr="000714CC">
        <w:rPr>
          <w:rFonts w:ascii="Comic Sans MS" w:hAnsi="Comic Sans MS"/>
          <w:sz w:val="24"/>
          <w:szCs w:val="24"/>
        </w:rPr>
        <w:t>are</w:t>
      </w:r>
      <w:r w:rsidRPr="000714CC">
        <w:rPr>
          <w:rFonts w:ascii="Comic Sans MS" w:hAnsi="Comic Sans MS"/>
          <w:sz w:val="24"/>
          <w:szCs w:val="24"/>
        </w:rPr>
        <w:t xml:space="preserve"> having on the children’s learning through book scrutinies to ensure the progress of knowledge and skills is being taught. They will also ensure the knowledge taught is retained by the children and continually revisited and that the learners are able to apply the skills they have been taught to a variety of different settings, showing independence with their learning. </w:t>
      </w:r>
    </w:p>
    <w:p w14:paraId="0441F7F4" w14:textId="77777777" w:rsidR="007A364E" w:rsidRDefault="007A364E" w:rsidP="00D61C20">
      <w:pPr>
        <w:rPr>
          <w:rFonts w:ascii="Comic Sans MS" w:hAnsi="Comic Sans MS"/>
          <w:sz w:val="24"/>
          <w:szCs w:val="24"/>
        </w:rPr>
      </w:pPr>
    </w:p>
    <w:p w14:paraId="31CEB6D0" w14:textId="7BCC8501" w:rsidR="00A47511" w:rsidRPr="000714CC" w:rsidRDefault="00A47511" w:rsidP="00D61C20">
      <w:pPr>
        <w:rPr>
          <w:sz w:val="24"/>
          <w:szCs w:val="24"/>
        </w:rPr>
      </w:pPr>
      <w:r>
        <w:rPr>
          <w:rFonts w:ascii="Comic Sans MS" w:hAnsi="Comic Sans MS"/>
          <w:sz w:val="24"/>
          <w:szCs w:val="24"/>
        </w:rPr>
        <w:t>Reviewed Annually</w:t>
      </w:r>
    </w:p>
    <w:sectPr w:rsidR="00A47511" w:rsidRPr="000714CC" w:rsidSect="00DC08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F2DF2"/>
    <w:multiLevelType w:val="hybridMultilevel"/>
    <w:tmpl w:val="FD38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795037"/>
    <w:multiLevelType w:val="hybridMultilevel"/>
    <w:tmpl w:val="16401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560ECB"/>
    <w:multiLevelType w:val="hybridMultilevel"/>
    <w:tmpl w:val="86667C52"/>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3" w15:restartNumberingAfterBreak="0">
    <w:nsid w:val="72631258"/>
    <w:multiLevelType w:val="hybridMultilevel"/>
    <w:tmpl w:val="EB00272C"/>
    <w:lvl w:ilvl="0" w:tplc="6458EA9C">
      <w:start w:val="1"/>
      <w:numFmt w:val="bullet"/>
      <w:lvlText w:val=""/>
      <w:lvlJc w:val="left"/>
      <w:pPr>
        <w:tabs>
          <w:tab w:val="num" w:pos="1247"/>
        </w:tabs>
        <w:ind w:left="1247" w:hanging="51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285844507">
    <w:abstractNumId w:val="1"/>
  </w:num>
  <w:num w:numId="2" w16cid:durableId="2011516397">
    <w:abstractNumId w:val="3"/>
  </w:num>
  <w:num w:numId="3" w16cid:durableId="1528107293">
    <w:abstractNumId w:val="2"/>
  </w:num>
  <w:num w:numId="4" w16cid:durableId="207650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C20"/>
    <w:rsid w:val="00035430"/>
    <w:rsid w:val="000714CC"/>
    <w:rsid w:val="000B13FD"/>
    <w:rsid w:val="000C3CDF"/>
    <w:rsid w:val="001210E7"/>
    <w:rsid w:val="00191EE1"/>
    <w:rsid w:val="001F56D3"/>
    <w:rsid w:val="002171C4"/>
    <w:rsid w:val="002C5C4E"/>
    <w:rsid w:val="00322989"/>
    <w:rsid w:val="003C584D"/>
    <w:rsid w:val="00413278"/>
    <w:rsid w:val="004B12A5"/>
    <w:rsid w:val="004B7627"/>
    <w:rsid w:val="005916B6"/>
    <w:rsid w:val="006448F2"/>
    <w:rsid w:val="0067471B"/>
    <w:rsid w:val="00681539"/>
    <w:rsid w:val="00694822"/>
    <w:rsid w:val="006D7B97"/>
    <w:rsid w:val="006E0DD0"/>
    <w:rsid w:val="00730A5B"/>
    <w:rsid w:val="00752D19"/>
    <w:rsid w:val="00773280"/>
    <w:rsid w:val="00794DA4"/>
    <w:rsid w:val="007A364E"/>
    <w:rsid w:val="007E256C"/>
    <w:rsid w:val="00832EF6"/>
    <w:rsid w:val="009404F5"/>
    <w:rsid w:val="00965459"/>
    <w:rsid w:val="00A27BBC"/>
    <w:rsid w:val="00A47511"/>
    <w:rsid w:val="00A91C14"/>
    <w:rsid w:val="00AC4A6B"/>
    <w:rsid w:val="00AD612E"/>
    <w:rsid w:val="00B14E59"/>
    <w:rsid w:val="00B62F64"/>
    <w:rsid w:val="00B651E7"/>
    <w:rsid w:val="00B84B5C"/>
    <w:rsid w:val="00B91D5E"/>
    <w:rsid w:val="00BD5F33"/>
    <w:rsid w:val="00C27055"/>
    <w:rsid w:val="00C32E76"/>
    <w:rsid w:val="00C37E1C"/>
    <w:rsid w:val="00CA3CF8"/>
    <w:rsid w:val="00CD5AD8"/>
    <w:rsid w:val="00D61C20"/>
    <w:rsid w:val="00DB05A9"/>
    <w:rsid w:val="00DC08B9"/>
    <w:rsid w:val="00DE3BFC"/>
    <w:rsid w:val="00E23940"/>
    <w:rsid w:val="00E650EE"/>
    <w:rsid w:val="00F522AE"/>
    <w:rsid w:val="00FB7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7000B"/>
  <w15:docId w15:val="{75F2FDAF-D3CC-4E98-B827-9050A75F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Scholar Green Headteacher</dc:creator>
  <cp:keywords/>
  <dc:description/>
  <cp:lastModifiedBy>pupil</cp:lastModifiedBy>
  <cp:revision>11</cp:revision>
  <dcterms:created xsi:type="dcterms:W3CDTF">2020-02-07T16:34:00Z</dcterms:created>
  <dcterms:modified xsi:type="dcterms:W3CDTF">2024-09-04T10:56:00Z</dcterms:modified>
</cp:coreProperties>
</file>