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5B552" w14:textId="77777777" w:rsidR="00BB0088" w:rsidRDefault="00BB0088" w:rsidP="00F3417F"/>
    <w:p w14:paraId="2289BE7E" w14:textId="77777777" w:rsidR="00BB0088" w:rsidRDefault="00BB0088" w:rsidP="00F3417F"/>
    <w:p w14:paraId="195DA7FD" w14:textId="77777777" w:rsidR="00BB0088" w:rsidRDefault="00BB0088" w:rsidP="00F3417F">
      <w:r w:rsidRPr="00BB0088">
        <w:rPr>
          <w:noProof/>
          <w:lang w:eastAsia="en-GB"/>
        </w:rPr>
        <w:drawing>
          <wp:inline distT="0" distB="0" distL="0" distR="0" wp14:anchorId="2D760073" wp14:editId="22FC0C2D">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90261F0" w14:textId="77777777" w:rsidR="00BB0088" w:rsidRDefault="00BB0088" w:rsidP="00F3417F"/>
    <w:p w14:paraId="2B74038A" w14:textId="77777777" w:rsidR="00BB0088" w:rsidRDefault="00BB0088" w:rsidP="00BB0088">
      <w:pPr>
        <w:jc w:val="center"/>
        <w:rPr>
          <w:sz w:val="52"/>
          <w:szCs w:val="52"/>
        </w:rPr>
      </w:pPr>
    </w:p>
    <w:p w14:paraId="1CB88653" w14:textId="77777777" w:rsidR="00880B14" w:rsidRDefault="000B7C85" w:rsidP="00880B14">
      <w:pPr>
        <w:jc w:val="center"/>
        <w:rPr>
          <w:rFonts w:eastAsia="Comic Sans MS" w:cstheme="minorHAnsi"/>
          <w:sz w:val="52"/>
          <w:szCs w:val="52"/>
          <w:u w:val="single"/>
        </w:rPr>
      </w:pPr>
      <w:r>
        <w:rPr>
          <w:rFonts w:eastAsia="Comic Sans MS" w:cstheme="minorHAnsi"/>
          <w:sz w:val="52"/>
          <w:szCs w:val="52"/>
          <w:u w:val="single"/>
        </w:rPr>
        <w:t>Early Years Foundation Stage 1</w:t>
      </w:r>
      <w:r w:rsidR="00A95A9F">
        <w:rPr>
          <w:rFonts w:eastAsia="Comic Sans MS" w:cstheme="minorHAnsi"/>
          <w:sz w:val="52"/>
          <w:szCs w:val="52"/>
          <w:u w:val="single"/>
        </w:rPr>
        <w:t xml:space="preserve"> Policy</w:t>
      </w:r>
    </w:p>
    <w:p w14:paraId="137767B3" w14:textId="77777777" w:rsidR="00EE56B5" w:rsidRDefault="00EE56B5" w:rsidP="00EE56B5">
      <w:pPr>
        <w:spacing w:after="0" w:line="360" w:lineRule="auto"/>
        <w:jc w:val="center"/>
        <w:rPr>
          <w:rFonts w:ascii="Comic Sans MS" w:hAnsi="Comic Sans MS"/>
          <w:sz w:val="32"/>
          <w:szCs w:val="32"/>
          <w:u w:val="single"/>
        </w:rPr>
      </w:pPr>
    </w:p>
    <w:p w14:paraId="1DE8C206" w14:textId="77777777" w:rsidR="00EE56B5" w:rsidRDefault="00EE56B5" w:rsidP="00EE56B5">
      <w:pPr>
        <w:spacing w:after="0" w:line="360" w:lineRule="auto"/>
        <w:jc w:val="center"/>
        <w:rPr>
          <w:rFonts w:ascii="Comic Sans MS" w:hAnsi="Comic Sans MS"/>
          <w:sz w:val="32"/>
          <w:szCs w:val="32"/>
          <w:u w:val="single"/>
        </w:rPr>
      </w:pPr>
    </w:p>
    <w:p w14:paraId="313DD8CD" w14:textId="66D1E91C" w:rsidR="00EE56B5" w:rsidRPr="00523C8D" w:rsidRDefault="00EE56B5" w:rsidP="00EE56B5">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2CB303CB" w14:textId="77777777" w:rsidR="00EE56B5" w:rsidRPr="00523C8D" w:rsidRDefault="00EE56B5" w:rsidP="00EE56B5">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AA55BFC" w14:textId="77777777" w:rsidR="00EE56B5" w:rsidRPr="00523C8D" w:rsidRDefault="00EE56B5" w:rsidP="00EE56B5">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EFD55A3" w14:textId="77777777" w:rsidR="00BB0088" w:rsidRPr="00BB0088" w:rsidRDefault="00BB0088" w:rsidP="00BB0088">
      <w:pPr>
        <w:jc w:val="center"/>
        <w:rPr>
          <w:sz w:val="52"/>
          <w:szCs w:val="52"/>
        </w:rPr>
      </w:pPr>
    </w:p>
    <w:p w14:paraId="17CB2356" w14:textId="77777777" w:rsidR="00BB0088" w:rsidRDefault="00BB0088" w:rsidP="00F3417F"/>
    <w:p w14:paraId="67175AE7" w14:textId="77777777" w:rsidR="00BB0088" w:rsidRDefault="00BB0088" w:rsidP="00F3417F"/>
    <w:p w14:paraId="060746C2" w14:textId="77777777" w:rsidR="00FA6C0A" w:rsidRDefault="00FA6C0A" w:rsidP="00F3417F"/>
    <w:p w14:paraId="60323719" w14:textId="77777777" w:rsidR="00FA6C0A" w:rsidRDefault="00FA6C0A" w:rsidP="00F3417F"/>
    <w:p w14:paraId="0178A3E3" w14:textId="77777777" w:rsidR="00FA6C0A" w:rsidRDefault="00FA6C0A" w:rsidP="00F3417F"/>
    <w:p w14:paraId="0C33DADD" w14:textId="77777777" w:rsidR="00FA6C0A" w:rsidRDefault="00FA6C0A" w:rsidP="00F3417F"/>
    <w:p w14:paraId="3C6007E2" w14:textId="77777777" w:rsidR="00BB0088" w:rsidRDefault="00BB0088" w:rsidP="00F3417F"/>
    <w:p w14:paraId="4B1B45E6"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rPr>
        <w:lastRenderedPageBreak/>
        <w:t>Our Early year’s policy describes the framework upon which the beliefs and practice of this school are based; this policy should be used in conjunction with the Teaching and Learning policy, Assessment policy and SEN policy</w:t>
      </w:r>
      <w:r>
        <w:rPr>
          <w:rFonts w:ascii="Comic Sans MS" w:eastAsia="Comic Sans MS" w:hAnsi="Comic Sans MS" w:cs="Comic Sans MS"/>
          <w:sz w:val="24"/>
          <w:u w:val="single"/>
        </w:rPr>
        <w:t>.</w:t>
      </w:r>
    </w:p>
    <w:p w14:paraId="70557426" w14:textId="77777777" w:rsidR="000B7C85" w:rsidRDefault="000B7C85" w:rsidP="000B7C85">
      <w:pPr>
        <w:spacing w:after="0" w:line="240" w:lineRule="auto"/>
        <w:jc w:val="both"/>
        <w:rPr>
          <w:rFonts w:ascii="Comic Sans MS" w:eastAsia="Comic Sans MS" w:hAnsi="Comic Sans MS" w:cs="Comic Sans MS"/>
          <w:sz w:val="24"/>
          <w:u w:val="single"/>
        </w:rPr>
      </w:pPr>
    </w:p>
    <w:p w14:paraId="1955CFB7"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Our philosophy</w:t>
      </w:r>
    </w:p>
    <w:p w14:paraId="0C0E6757" w14:textId="77777777" w:rsidR="000B7C85" w:rsidRDefault="000B7C85" w:rsidP="000B7C85">
      <w:pPr>
        <w:spacing w:after="0" w:line="240" w:lineRule="auto"/>
        <w:jc w:val="both"/>
        <w:rPr>
          <w:rFonts w:ascii="Comic Sans MS" w:eastAsia="Comic Sans MS" w:hAnsi="Comic Sans MS" w:cs="Comic Sans MS"/>
          <w:b/>
          <w:sz w:val="24"/>
          <w:u w:val="single"/>
        </w:rPr>
      </w:pPr>
    </w:p>
    <w:p w14:paraId="1F9F2F80"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 xml:space="preserve">We believe that every child deserves the best possible start in life and the support that enables them to reach their full physical and academic potential. Children develop and learn in different ways and at different rates. In the Foundation Stage children learn best through </w:t>
      </w:r>
      <w:proofErr w:type="gramStart"/>
      <w:r>
        <w:rPr>
          <w:rFonts w:ascii="Comic Sans MS" w:eastAsia="Comic Sans MS" w:hAnsi="Comic Sans MS" w:cs="Comic Sans MS"/>
          <w:sz w:val="24"/>
        </w:rPr>
        <w:t>play based</w:t>
      </w:r>
      <w:proofErr w:type="gramEnd"/>
      <w:r>
        <w:rPr>
          <w:rFonts w:ascii="Comic Sans MS" w:eastAsia="Comic Sans MS" w:hAnsi="Comic Sans MS" w:cs="Comic Sans MS"/>
          <w:sz w:val="24"/>
        </w:rPr>
        <w:t xml:space="preserve"> activities and first hand experiences. Each child is unique and is valued as an individual; we aim to provide a secure foundation through learning and development opportunities based around the needs of each individual child. </w:t>
      </w:r>
    </w:p>
    <w:p w14:paraId="38EE1280" w14:textId="77777777" w:rsidR="000B7C85" w:rsidRDefault="000B7C85" w:rsidP="000B7C85">
      <w:pPr>
        <w:spacing w:after="0" w:line="240" w:lineRule="auto"/>
        <w:jc w:val="both"/>
        <w:rPr>
          <w:rFonts w:ascii="Comic Sans MS" w:eastAsia="Comic Sans MS" w:hAnsi="Comic Sans MS" w:cs="Comic Sans MS"/>
          <w:sz w:val="24"/>
          <w:u w:val="single"/>
        </w:rPr>
      </w:pPr>
    </w:p>
    <w:p w14:paraId="2048798A"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Objectives</w:t>
      </w:r>
    </w:p>
    <w:p w14:paraId="176B7016" w14:textId="77777777" w:rsidR="000B7C85" w:rsidRDefault="000B7C85" w:rsidP="000B7C85">
      <w:pPr>
        <w:spacing w:after="0" w:line="240" w:lineRule="auto"/>
        <w:jc w:val="both"/>
        <w:rPr>
          <w:rFonts w:ascii="Comic Sans MS" w:eastAsia="Comic Sans MS" w:hAnsi="Comic Sans MS" w:cs="Comic Sans MS"/>
          <w:b/>
          <w:sz w:val="24"/>
          <w:u w:val="single"/>
        </w:rPr>
      </w:pPr>
    </w:p>
    <w:p w14:paraId="0FB7C460"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provide a happy, caring, safe and secure environment for learning, which meets the individual needs and interests of the children.</w:t>
      </w:r>
    </w:p>
    <w:p w14:paraId="17F55C30"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develop warm and secure relationships between children and adults.</w:t>
      </w:r>
    </w:p>
    <w:p w14:paraId="3ADE5197"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provide a high quality curriculum in line with the Early Years Foundation Stage document.</w:t>
      </w:r>
    </w:p>
    <w:p w14:paraId="7DECD183"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For the children to become aware of moral and social values.</w:t>
      </w:r>
    </w:p>
    <w:p w14:paraId="012E8F9F"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encourage active learning through first hand experiences both in indoor and outdoor play, and through both verbal and non-verbal communication.</w:t>
      </w:r>
    </w:p>
    <w:p w14:paraId="72487224"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encourage children to become self-motivated and independent learners with a positive attitude to learning and self-discipline.</w:t>
      </w:r>
    </w:p>
    <w:p w14:paraId="604FD5CC" w14:textId="77777777" w:rsidR="000B7C85" w:rsidRDefault="000B7C85" w:rsidP="000B7C85">
      <w:pPr>
        <w:numPr>
          <w:ilvl w:val="0"/>
          <w:numId w:val="3"/>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foster positive home school links and share a common sense of purpose with parents. The key person is fundamentally the class teacher with a team of practitioners contributing towards the care and learning for the children and their parents.</w:t>
      </w:r>
    </w:p>
    <w:p w14:paraId="71C9EF1D"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6AE71CF9"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3F4F7CF6"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6779B09F"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4279BA00"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52E15D9A"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2AD0C15A"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25965C75"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1465C847"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1FC1021E"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4A7B06D3" w14:textId="77777777" w:rsidR="000B7C85" w:rsidRDefault="000B7C85" w:rsidP="000B7C85">
      <w:pPr>
        <w:spacing w:after="0" w:line="240" w:lineRule="auto"/>
        <w:jc w:val="both"/>
        <w:rPr>
          <w:rFonts w:ascii="Comic Sans MS" w:eastAsia="Comic Sans MS" w:hAnsi="Comic Sans MS" w:cs="Comic Sans MS"/>
          <w:sz w:val="24"/>
          <w:u w:val="single"/>
        </w:rPr>
      </w:pPr>
    </w:p>
    <w:p w14:paraId="6CC1A2E4"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The Foundation stage</w:t>
      </w:r>
    </w:p>
    <w:p w14:paraId="5B9307A7" w14:textId="77777777" w:rsidR="000B7C85" w:rsidRDefault="000B7C85" w:rsidP="000B7C85">
      <w:pPr>
        <w:spacing w:after="0" w:line="240" w:lineRule="auto"/>
        <w:jc w:val="both"/>
        <w:rPr>
          <w:rFonts w:ascii="Comic Sans MS" w:eastAsia="Comic Sans MS" w:hAnsi="Comic Sans MS" w:cs="Comic Sans MS"/>
          <w:sz w:val="24"/>
          <w:u w:val="single"/>
        </w:rPr>
      </w:pPr>
    </w:p>
    <w:p w14:paraId="32997134"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The content of the curriculum within the early year’s unit is set out within the EYFS document. Guidance is given on effective learning and teaching through the seven areas:</w:t>
      </w:r>
    </w:p>
    <w:p w14:paraId="4398A212" w14:textId="77777777" w:rsidR="000B7C85" w:rsidRDefault="000B7C85" w:rsidP="000B7C85">
      <w:pPr>
        <w:spacing w:after="0" w:line="240" w:lineRule="auto"/>
        <w:jc w:val="both"/>
        <w:rPr>
          <w:rFonts w:ascii="Comic Sans MS" w:eastAsia="Comic Sans MS" w:hAnsi="Comic Sans MS" w:cs="Comic Sans MS"/>
          <w:sz w:val="24"/>
          <w:u w:val="single"/>
        </w:rPr>
      </w:pPr>
    </w:p>
    <w:p w14:paraId="518E5FA2" w14:textId="77777777" w:rsidR="000B7C85" w:rsidRDefault="000B7C85" w:rsidP="000B7C85">
      <w:pPr>
        <w:spacing w:after="0" w:line="240" w:lineRule="auto"/>
        <w:jc w:val="both"/>
        <w:rPr>
          <w:rFonts w:ascii="Comic Sans MS" w:eastAsia="Comic Sans MS" w:hAnsi="Comic Sans MS" w:cs="Comic Sans MS"/>
          <w:sz w:val="24"/>
          <w:u w:val="single"/>
        </w:rPr>
      </w:pPr>
    </w:p>
    <w:p w14:paraId="5DF7B48C"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Prime Areas</w:t>
      </w:r>
    </w:p>
    <w:p w14:paraId="02D651E1" w14:textId="77777777" w:rsidR="000B7C85" w:rsidRDefault="000B7C85" w:rsidP="000B7C85">
      <w:pPr>
        <w:numPr>
          <w:ilvl w:val="0"/>
          <w:numId w:val="4"/>
        </w:numPr>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Personal, Social and Emotional Development</w:t>
      </w:r>
    </w:p>
    <w:p w14:paraId="730FD13E" w14:textId="77777777" w:rsidR="000B7C85" w:rsidRDefault="000B7C85" w:rsidP="000B7C85">
      <w:pPr>
        <w:numPr>
          <w:ilvl w:val="0"/>
          <w:numId w:val="4"/>
        </w:numPr>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Physical development</w:t>
      </w:r>
    </w:p>
    <w:p w14:paraId="40DB33AF" w14:textId="77777777" w:rsidR="000B7C85" w:rsidRDefault="000B7C85" w:rsidP="000B7C85">
      <w:pPr>
        <w:numPr>
          <w:ilvl w:val="0"/>
          <w:numId w:val="4"/>
        </w:numPr>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Communication and Language</w:t>
      </w:r>
    </w:p>
    <w:p w14:paraId="345A8A3B"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Specific areas</w:t>
      </w:r>
    </w:p>
    <w:p w14:paraId="1075C21E"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Literacy</w:t>
      </w:r>
    </w:p>
    <w:p w14:paraId="10A4B3B8"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Mathematics</w:t>
      </w:r>
    </w:p>
    <w:p w14:paraId="198F63E0"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Understanding the world</w:t>
      </w:r>
    </w:p>
    <w:p w14:paraId="2CF74D89"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Expressive Arts and Design</w:t>
      </w:r>
    </w:p>
    <w:p w14:paraId="26664D59" w14:textId="77777777" w:rsidR="000B7C85" w:rsidRDefault="000B7C85" w:rsidP="000B7C85">
      <w:pPr>
        <w:spacing w:after="0" w:line="240" w:lineRule="auto"/>
        <w:jc w:val="both"/>
        <w:rPr>
          <w:rFonts w:ascii="Comic Sans MS" w:eastAsia="Comic Sans MS" w:hAnsi="Comic Sans MS" w:cs="Comic Sans MS"/>
          <w:sz w:val="24"/>
        </w:rPr>
      </w:pPr>
    </w:p>
    <w:p w14:paraId="3DB21B3C"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rPr>
        <w:t>All areas of learning are important and interconnected.  The prime areas are crucial for igniting children’s curiosity and enthusiasm for learning, and for building their capacity to learn, form relationships and thrive</w:t>
      </w:r>
      <w:r>
        <w:rPr>
          <w:rFonts w:ascii="Comic Sans MS" w:eastAsia="Comic Sans MS" w:hAnsi="Comic Sans MS" w:cs="Comic Sans MS"/>
          <w:sz w:val="24"/>
          <w:u w:val="single"/>
        </w:rPr>
        <w:t xml:space="preserve">. </w:t>
      </w:r>
    </w:p>
    <w:p w14:paraId="74CBA6B5"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 xml:space="preserve"> </w:t>
      </w:r>
    </w:p>
    <w:p w14:paraId="43C76CC2"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Organisation</w:t>
      </w:r>
    </w:p>
    <w:p w14:paraId="54A423D2" w14:textId="77777777" w:rsidR="000B7C85" w:rsidRDefault="000B7C85" w:rsidP="000B7C85">
      <w:pPr>
        <w:spacing w:after="0" w:line="240" w:lineRule="auto"/>
        <w:jc w:val="both"/>
        <w:rPr>
          <w:rFonts w:ascii="Comic Sans MS" w:eastAsia="Comic Sans MS" w:hAnsi="Comic Sans MS" w:cs="Comic Sans MS"/>
          <w:sz w:val="24"/>
          <w:u w:val="single"/>
        </w:rPr>
      </w:pPr>
    </w:p>
    <w:p w14:paraId="37FF04DC"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Within the classroom, there is a mix of Pre-school and Reception children. The reception children come together for register and prayers whilst pre-school children self-register with the Early Years TA. Pre-school and Reception children work together for some afternoon sessions. Reception children work with the class teacher for phonics and number work during the morning. The TA works with the pre-school children on continuous provision. The classroom is shared and has clearly identified areas for the Pre-school and Reception children to access continuous provision. The style of teaching and organisation of the curriculum changes gradually over the year as the children develop incorporating more adult led activities to prepare the children for year 1. The TA and Class Teacher meet regularly to plan for the next coming week.</w:t>
      </w:r>
    </w:p>
    <w:p w14:paraId="4D6A3008" w14:textId="77777777" w:rsidR="000B7C85" w:rsidRDefault="000B7C85" w:rsidP="000B7C85">
      <w:pPr>
        <w:spacing w:after="0" w:line="240" w:lineRule="auto"/>
        <w:jc w:val="both"/>
        <w:rPr>
          <w:rFonts w:ascii="Comic Sans MS" w:eastAsia="Comic Sans MS" w:hAnsi="Comic Sans MS" w:cs="Comic Sans MS"/>
          <w:sz w:val="24"/>
          <w:u w:val="single"/>
        </w:rPr>
      </w:pPr>
    </w:p>
    <w:p w14:paraId="7DC18103" w14:textId="77777777" w:rsidR="000B7C85" w:rsidRDefault="000B7C85" w:rsidP="000B7C85">
      <w:pPr>
        <w:spacing w:after="0" w:line="240" w:lineRule="auto"/>
        <w:jc w:val="both"/>
        <w:rPr>
          <w:rFonts w:ascii="Comic Sans MS" w:eastAsia="Comic Sans MS" w:hAnsi="Comic Sans MS" w:cs="Comic Sans MS"/>
          <w:sz w:val="24"/>
          <w:u w:val="single"/>
        </w:rPr>
      </w:pPr>
    </w:p>
    <w:p w14:paraId="037F55B1" w14:textId="77777777" w:rsidR="000B7C85" w:rsidRDefault="000B7C85" w:rsidP="000B7C85">
      <w:pPr>
        <w:spacing w:after="0" w:line="240" w:lineRule="auto"/>
        <w:jc w:val="both"/>
        <w:rPr>
          <w:rFonts w:ascii="Comic Sans MS" w:eastAsia="Comic Sans MS" w:hAnsi="Comic Sans MS" w:cs="Comic Sans MS"/>
          <w:sz w:val="24"/>
          <w:u w:val="single"/>
        </w:rPr>
      </w:pPr>
    </w:p>
    <w:p w14:paraId="470715AE" w14:textId="77777777" w:rsidR="000B7C85" w:rsidRDefault="000B7C85" w:rsidP="000B7C85">
      <w:pPr>
        <w:spacing w:after="0" w:line="240" w:lineRule="auto"/>
        <w:jc w:val="both"/>
        <w:rPr>
          <w:rFonts w:ascii="Comic Sans MS" w:eastAsia="Comic Sans MS" w:hAnsi="Comic Sans MS" w:cs="Comic Sans MS"/>
          <w:sz w:val="24"/>
          <w:u w:val="single"/>
        </w:rPr>
      </w:pPr>
    </w:p>
    <w:p w14:paraId="75D79EC2" w14:textId="77777777" w:rsidR="000B7C85" w:rsidRDefault="000B7C85" w:rsidP="000B7C85">
      <w:pPr>
        <w:spacing w:after="0" w:line="240" w:lineRule="auto"/>
        <w:jc w:val="both"/>
        <w:rPr>
          <w:rFonts w:ascii="Comic Sans MS" w:eastAsia="Comic Sans MS" w:hAnsi="Comic Sans MS" w:cs="Comic Sans MS"/>
          <w:sz w:val="24"/>
          <w:u w:val="single"/>
        </w:rPr>
      </w:pPr>
    </w:p>
    <w:p w14:paraId="6BF25D8D" w14:textId="77777777" w:rsidR="000B7C85" w:rsidRDefault="000B7C85" w:rsidP="000B7C85">
      <w:pPr>
        <w:spacing w:after="0" w:line="240" w:lineRule="auto"/>
        <w:jc w:val="both"/>
        <w:rPr>
          <w:rFonts w:ascii="Comic Sans MS" w:eastAsia="Comic Sans MS" w:hAnsi="Comic Sans MS" w:cs="Comic Sans MS"/>
          <w:sz w:val="24"/>
          <w:u w:val="single"/>
        </w:rPr>
      </w:pPr>
    </w:p>
    <w:p w14:paraId="4BFBEBC6" w14:textId="77777777" w:rsidR="000B7C85" w:rsidRDefault="000B7C85" w:rsidP="000B7C85">
      <w:pPr>
        <w:spacing w:after="0" w:line="240" w:lineRule="auto"/>
        <w:jc w:val="both"/>
        <w:rPr>
          <w:rFonts w:ascii="Comic Sans MS" w:eastAsia="Comic Sans MS" w:hAnsi="Comic Sans MS" w:cs="Comic Sans MS"/>
          <w:sz w:val="24"/>
          <w:u w:val="single"/>
        </w:rPr>
      </w:pPr>
    </w:p>
    <w:p w14:paraId="1A90E705"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Transition from Pre -school to full time Education</w:t>
      </w:r>
    </w:p>
    <w:p w14:paraId="43FB675C" w14:textId="77777777" w:rsidR="000B7C85" w:rsidRDefault="000B7C85" w:rsidP="000B7C85">
      <w:pPr>
        <w:spacing w:after="0" w:line="240" w:lineRule="auto"/>
        <w:jc w:val="both"/>
        <w:rPr>
          <w:rFonts w:ascii="Comic Sans MS" w:eastAsia="Comic Sans MS" w:hAnsi="Comic Sans MS" w:cs="Comic Sans MS"/>
          <w:b/>
          <w:sz w:val="24"/>
          <w:u w:val="single"/>
        </w:rPr>
      </w:pPr>
    </w:p>
    <w:p w14:paraId="1EB90546"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Our aim is to establish a smooth and successful transition to school. This is facilitated by</w:t>
      </w:r>
    </w:p>
    <w:p w14:paraId="3B0C0188" w14:textId="77777777" w:rsidR="000B7C85" w:rsidRDefault="000B7C85" w:rsidP="000B7C85">
      <w:pPr>
        <w:spacing w:after="0" w:line="240" w:lineRule="auto"/>
        <w:jc w:val="both"/>
        <w:rPr>
          <w:rFonts w:ascii="Comic Sans MS" w:eastAsia="Comic Sans MS" w:hAnsi="Comic Sans MS" w:cs="Comic Sans MS"/>
          <w:sz w:val="24"/>
          <w:u w:val="single"/>
        </w:rPr>
      </w:pPr>
    </w:p>
    <w:p w14:paraId="56A39399"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Transition sessions are organised in the second half of the Summer Term once a week for children to come and experience school and make friends with their future class mates.</w:t>
      </w:r>
    </w:p>
    <w:p w14:paraId="5C624293"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Liaison with outside agencies.</w:t>
      </w:r>
    </w:p>
    <w:p w14:paraId="40A0F41E"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Transition documents sent from Pre-Schools providing information about the child, inclusive of parent comments.</w:t>
      </w:r>
    </w:p>
    <w:p w14:paraId="79C20042"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Parent meeting held by Class Teacher towards the end of the Summer Term to provide all necessary information.</w:t>
      </w:r>
    </w:p>
    <w:p w14:paraId="2290CA41"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b/>
          <w:sz w:val="24"/>
        </w:rPr>
      </w:pPr>
      <w:r>
        <w:rPr>
          <w:rFonts w:ascii="Comic Sans MS" w:eastAsia="Comic Sans MS" w:hAnsi="Comic Sans MS" w:cs="Comic Sans MS"/>
          <w:sz w:val="24"/>
        </w:rPr>
        <w:t>Children start in the Summer Term by coming in for half a day and then progress to full days.</w:t>
      </w:r>
    </w:p>
    <w:p w14:paraId="27ABF735" w14:textId="77777777" w:rsidR="000B7C85" w:rsidRDefault="000B7C85" w:rsidP="000B7C85">
      <w:pPr>
        <w:spacing w:after="0" w:line="240" w:lineRule="auto"/>
        <w:jc w:val="both"/>
        <w:rPr>
          <w:rFonts w:ascii="Comic Sans MS" w:eastAsia="Comic Sans MS" w:hAnsi="Comic Sans MS" w:cs="Comic Sans MS"/>
          <w:b/>
          <w:sz w:val="24"/>
          <w:u w:val="single"/>
        </w:rPr>
      </w:pPr>
    </w:p>
    <w:p w14:paraId="0B376CB2"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Role of the Coordinator</w:t>
      </w:r>
    </w:p>
    <w:p w14:paraId="6851A43B" w14:textId="77777777" w:rsidR="000B7C85" w:rsidRDefault="000B7C85" w:rsidP="000B7C85">
      <w:pPr>
        <w:spacing w:after="0" w:line="240" w:lineRule="auto"/>
        <w:jc w:val="both"/>
        <w:rPr>
          <w:rFonts w:ascii="Comic Sans MS" w:eastAsia="Comic Sans MS" w:hAnsi="Comic Sans MS" w:cs="Comic Sans MS"/>
          <w:sz w:val="24"/>
          <w:u w:val="single"/>
        </w:rPr>
      </w:pPr>
    </w:p>
    <w:p w14:paraId="1F1654C9"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It is the role of the Early Years Coordinator, under the guidance of the Head Teacher: -</w:t>
      </w:r>
    </w:p>
    <w:p w14:paraId="36BF6555" w14:textId="77777777" w:rsidR="000B7C85" w:rsidRDefault="000B7C85" w:rsidP="000B7C85">
      <w:pPr>
        <w:spacing w:after="0" w:line="240" w:lineRule="auto"/>
        <w:jc w:val="both"/>
        <w:rPr>
          <w:rFonts w:ascii="Comic Sans MS" w:eastAsia="Comic Sans MS" w:hAnsi="Comic Sans MS" w:cs="Comic Sans MS"/>
          <w:sz w:val="24"/>
        </w:rPr>
      </w:pPr>
    </w:p>
    <w:p w14:paraId="679F3E33"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organise the delivery of Early Years Curriculum and to ensure progression and development.</w:t>
      </w:r>
    </w:p>
    <w:p w14:paraId="63221FF0"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monitor planning and quality of delivery within the curriculum.</w:t>
      </w:r>
    </w:p>
    <w:p w14:paraId="2F302C3B"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keep abreast of developments within early Years and carry out INSET when required.</w:t>
      </w:r>
    </w:p>
    <w:p w14:paraId="661D9871"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monitor and update resources.</w:t>
      </w:r>
    </w:p>
    <w:p w14:paraId="186E0C0F"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liaise with and support Pre-school establishments within the Partnership link.</w:t>
      </w:r>
    </w:p>
    <w:p w14:paraId="50D1493B" w14:textId="77777777" w:rsidR="000B7C85" w:rsidRDefault="000B7C85" w:rsidP="000B7C85">
      <w:pPr>
        <w:spacing w:after="0" w:line="240" w:lineRule="auto"/>
        <w:jc w:val="both"/>
        <w:rPr>
          <w:rFonts w:ascii="Comic Sans MS" w:eastAsia="Comic Sans MS" w:hAnsi="Comic Sans MS" w:cs="Comic Sans MS"/>
          <w:sz w:val="24"/>
          <w:u w:val="single"/>
        </w:rPr>
      </w:pPr>
    </w:p>
    <w:p w14:paraId="07F3359A"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Equal Opportunities</w:t>
      </w:r>
    </w:p>
    <w:p w14:paraId="185C0E45" w14:textId="77777777" w:rsidR="000B7C85" w:rsidRDefault="000B7C85" w:rsidP="000B7C85">
      <w:pPr>
        <w:spacing w:after="0" w:line="240" w:lineRule="auto"/>
        <w:jc w:val="both"/>
        <w:rPr>
          <w:rFonts w:ascii="Comic Sans MS" w:eastAsia="Comic Sans MS" w:hAnsi="Comic Sans MS" w:cs="Comic Sans MS"/>
          <w:b/>
          <w:sz w:val="24"/>
          <w:u w:val="single"/>
        </w:rPr>
      </w:pPr>
    </w:p>
    <w:p w14:paraId="1E9C1ED2"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All children have an equal entitlement to a good Early Years Curriculum regardless of gender, race, culture, Religion, disability and special or medical needs.</w:t>
      </w:r>
    </w:p>
    <w:p w14:paraId="66572924" w14:textId="77777777" w:rsidR="000B7C85" w:rsidRDefault="000B7C85" w:rsidP="000B7C85">
      <w:pPr>
        <w:spacing w:after="0" w:line="240" w:lineRule="auto"/>
        <w:jc w:val="both"/>
        <w:rPr>
          <w:rFonts w:ascii="Comic Sans MS" w:eastAsia="Comic Sans MS" w:hAnsi="Comic Sans MS" w:cs="Comic Sans MS"/>
          <w:sz w:val="24"/>
          <w:u w:val="single"/>
        </w:rPr>
      </w:pPr>
    </w:p>
    <w:p w14:paraId="38D23587" w14:textId="77777777" w:rsidR="000B7C85" w:rsidRDefault="000B7C85" w:rsidP="000B7C85">
      <w:pPr>
        <w:spacing w:after="0" w:line="240" w:lineRule="auto"/>
        <w:jc w:val="both"/>
        <w:rPr>
          <w:rFonts w:ascii="Comic Sans MS" w:eastAsia="Comic Sans MS" w:hAnsi="Comic Sans MS" w:cs="Comic Sans MS"/>
          <w:sz w:val="24"/>
          <w:u w:val="single"/>
        </w:rPr>
      </w:pPr>
    </w:p>
    <w:p w14:paraId="735C41A6" w14:textId="77777777" w:rsidR="000B7C85" w:rsidRDefault="000B7C85" w:rsidP="000B7C85">
      <w:pPr>
        <w:spacing w:after="0" w:line="240" w:lineRule="auto"/>
        <w:jc w:val="both"/>
        <w:rPr>
          <w:rFonts w:ascii="Comic Sans MS" w:eastAsia="Comic Sans MS" w:hAnsi="Comic Sans MS" w:cs="Comic Sans MS"/>
          <w:sz w:val="24"/>
          <w:u w:val="single"/>
        </w:rPr>
      </w:pPr>
    </w:p>
    <w:p w14:paraId="354F73B1" w14:textId="77777777" w:rsidR="000B7C85" w:rsidRDefault="000B7C85" w:rsidP="000B7C85">
      <w:pPr>
        <w:spacing w:after="0" w:line="240" w:lineRule="auto"/>
        <w:jc w:val="both"/>
        <w:rPr>
          <w:rFonts w:ascii="Comic Sans MS" w:eastAsia="Comic Sans MS" w:hAnsi="Comic Sans MS" w:cs="Comic Sans MS"/>
          <w:sz w:val="24"/>
          <w:u w:val="single"/>
        </w:rPr>
      </w:pPr>
    </w:p>
    <w:p w14:paraId="441626D7" w14:textId="77777777" w:rsidR="000B7C85" w:rsidRDefault="000B7C85" w:rsidP="000B7C85">
      <w:pPr>
        <w:spacing w:after="0" w:line="240" w:lineRule="auto"/>
        <w:jc w:val="both"/>
        <w:rPr>
          <w:rFonts w:ascii="Comic Sans MS" w:eastAsia="Comic Sans MS" w:hAnsi="Comic Sans MS" w:cs="Comic Sans MS"/>
          <w:sz w:val="24"/>
          <w:u w:val="single"/>
        </w:rPr>
      </w:pPr>
    </w:p>
    <w:p w14:paraId="20DCE245" w14:textId="77777777" w:rsidR="000B7C85" w:rsidRDefault="000B7C85" w:rsidP="000B7C85">
      <w:pPr>
        <w:spacing w:after="0" w:line="240" w:lineRule="auto"/>
        <w:jc w:val="both"/>
        <w:rPr>
          <w:rFonts w:ascii="Comic Sans MS" w:eastAsia="Comic Sans MS" w:hAnsi="Comic Sans MS" w:cs="Comic Sans MS"/>
          <w:sz w:val="24"/>
          <w:u w:val="single"/>
        </w:rPr>
      </w:pPr>
    </w:p>
    <w:p w14:paraId="54E13493" w14:textId="77777777" w:rsidR="000B7C85" w:rsidRDefault="000B7C85" w:rsidP="000B7C85">
      <w:pPr>
        <w:spacing w:after="0" w:line="240" w:lineRule="auto"/>
        <w:jc w:val="both"/>
        <w:rPr>
          <w:rFonts w:ascii="Comic Sans MS" w:eastAsia="Comic Sans MS" w:hAnsi="Comic Sans MS" w:cs="Comic Sans MS"/>
          <w:sz w:val="24"/>
          <w:u w:val="single"/>
        </w:rPr>
      </w:pPr>
    </w:p>
    <w:p w14:paraId="5EAADE7E"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Assessment</w:t>
      </w:r>
    </w:p>
    <w:p w14:paraId="5C26619C" w14:textId="77777777" w:rsidR="000B7C85" w:rsidRDefault="000B7C85" w:rsidP="000B7C85">
      <w:pPr>
        <w:spacing w:after="0" w:line="240" w:lineRule="auto"/>
        <w:jc w:val="both"/>
        <w:rPr>
          <w:rFonts w:ascii="Comic Sans MS" w:eastAsia="Comic Sans MS" w:hAnsi="Comic Sans MS" w:cs="Comic Sans MS"/>
          <w:b/>
          <w:sz w:val="24"/>
          <w:u w:val="single"/>
        </w:rPr>
      </w:pPr>
    </w:p>
    <w:p w14:paraId="477B95B5"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It is statutory to complete the Foundation Profile for each pupil, it is completed in partnership with parents. Children’s progress and development are monitored using guidance from the Development matters document. Assessment and observations inform our planning enabling us to complete the profiles and to deliver a curriculum that is specific to the children’s needs.</w:t>
      </w:r>
    </w:p>
    <w:p w14:paraId="6B2B1A24" w14:textId="77777777" w:rsidR="00A95A9F" w:rsidRPr="00666031" w:rsidRDefault="00A95A9F" w:rsidP="00A95A9F">
      <w:pPr>
        <w:pStyle w:val="Default"/>
        <w:ind w:right="6"/>
        <w:rPr>
          <w:rFonts w:ascii="Comic Sans MS" w:hAnsi="Comic Sans MS" w:cs="Arial"/>
          <w:b/>
          <w:bCs/>
        </w:rPr>
      </w:pPr>
    </w:p>
    <w:p w14:paraId="6F96CBAA" w14:textId="77777777" w:rsidR="00864167" w:rsidRPr="00B75C3C" w:rsidRDefault="00864167" w:rsidP="00864167">
      <w:pPr>
        <w:tabs>
          <w:tab w:val="left" w:pos="360"/>
        </w:tabs>
        <w:ind w:left="720" w:hanging="360"/>
        <w:jc w:val="both"/>
        <w:rPr>
          <w:rFonts w:ascii="Comic Sans MS" w:hAnsi="Comic Sans MS" w:cs="Arial"/>
          <w:szCs w:val="24"/>
        </w:rPr>
      </w:pPr>
    </w:p>
    <w:p w14:paraId="07102AE1"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12499F6E"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A58FF" w14:textId="77777777" w:rsidR="00B926E0" w:rsidRDefault="00B926E0">
      <w:pPr>
        <w:spacing w:after="0" w:line="240" w:lineRule="auto"/>
      </w:pPr>
      <w:r>
        <w:separator/>
      </w:r>
    </w:p>
  </w:endnote>
  <w:endnote w:type="continuationSeparator" w:id="0">
    <w:p w14:paraId="39B32D81" w14:textId="77777777" w:rsidR="00B926E0" w:rsidRDefault="00B9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27A6" w14:textId="77777777" w:rsidR="00000000" w:rsidRDefault="000B7C85"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1E79E"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4F6CA7D9" w14:textId="77777777" w:rsidTr="000C4086">
      <w:tc>
        <w:tcPr>
          <w:tcW w:w="3240" w:type="dxa"/>
          <w:tcBorders>
            <w:top w:val="nil"/>
            <w:left w:val="nil"/>
            <w:bottom w:val="nil"/>
            <w:right w:val="nil"/>
          </w:tcBorders>
        </w:tcPr>
        <w:p w14:paraId="6C3C6E50"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6560F403" w14:textId="77777777" w:rsidR="00000000" w:rsidRPr="000C4086" w:rsidRDefault="00000000" w:rsidP="000C4086">
          <w:pPr>
            <w:pStyle w:val="Header"/>
            <w:jc w:val="center"/>
            <w:rPr>
              <w:sz w:val="16"/>
              <w:szCs w:val="16"/>
            </w:rPr>
          </w:pPr>
        </w:p>
        <w:p w14:paraId="537E0828"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250BC40B" w14:textId="77777777" w:rsidR="00000000" w:rsidRPr="000C4086" w:rsidRDefault="00000000" w:rsidP="000C4086">
          <w:pPr>
            <w:pStyle w:val="Footer"/>
            <w:jc w:val="right"/>
            <w:rPr>
              <w:rFonts w:ascii="Arial" w:hAnsi="Arial" w:cs="Arial"/>
              <w:sz w:val="16"/>
              <w:szCs w:val="16"/>
            </w:rPr>
          </w:pPr>
        </w:p>
      </w:tc>
    </w:tr>
  </w:tbl>
  <w:p w14:paraId="166FFF1C"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A3C6" w14:textId="77777777" w:rsidR="00B926E0" w:rsidRDefault="00B926E0">
      <w:pPr>
        <w:spacing w:after="0" w:line="240" w:lineRule="auto"/>
      </w:pPr>
      <w:r>
        <w:separator/>
      </w:r>
    </w:p>
  </w:footnote>
  <w:footnote w:type="continuationSeparator" w:id="0">
    <w:p w14:paraId="4AFA8722" w14:textId="77777777" w:rsidR="00B926E0" w:rsidRDefault="00B92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43707F9"/>
    <w:multiLevelType w:val="multilevel"/>
    <w:tmpl w:val="20F4A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B8110A"/>
    <w:multiLevelType w:val="multilevel"/>
    <w:tmpl w:val="C868E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7E3505"/>
    <w:multiLevelType w:val="multilevel"/>
    <w:tmpl w:val="6AA00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692D98"/>
    <w:multiLevelType w:val="multilevel"/>
    <w:tmpl w:val="AFD87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6015837"/>
    <w:multiLevelType w:val="multilevel"/>
    <w:tmpl w:val="F962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0006326">
    <w:abstractNumId w:val="0"/>
  </w:num>
  <w:num w:numId="2" w16cid:durableId="211237269">
    <w:abstractNumId w:val="5"/>
  </w:num>
  <w:num w:numId="3" w16cid:durableId="1349982439">
    <w:abstractNumId w:val="1"/>
  </w:num>
  <w:num w:numId="4" w16cid:durableId="1351683638">
    <w:abstractNumId w:val="4"/>
  </w:num>
  <w:num w:numId="5" w16cid:durableId="268902255">
    <w:abstractNumId w:val="3"/>
  </w:num>
  <w:num w:numId="6" w16cid:durableId="1854605309">
    <w:abstractNumId w:val="6"/>
  </w:num>
  <w:num w:numId="7" w16cid:durableId="7926001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E768F"/>
    <w:rsid w:val="001F5869"/>
    <w:rsid w:val="00206ECD"/>
    <w:rsid w:val="002152DC"/>
    <w:rsid w:val="00226190"/>
    <w:rsid w:val="00246CF4"/>
    <w:rsid w:val="002F4ECF"/>
    <w:rsid w:val="003578D5"/>
    <w:rsid w:val="003F7A02"/>
    <w:rsid w:val="004B37A1"/>
    <w:rsid w:val="005243E1"/>
    <w:rsid w:val="00666FC2"/>
    <w:rsid w:val="006C0646"/>
    <w:rsid w:val="00746F77"/>
    <w:rsid w:val="007504F2"/>
    <w:rsid w:val="007607DE"/>
    <w:rsid w:val="007B7EA4"/>
    <w:rsid w:val="0081169B"/>
    <w:rsid w:val="00864167"/>
    <w:rsid w:val="00880B14"/>
    <w:rsid w:val="008F1839"/>
    <w:rsid w:val="009146F2"/>
    <w:rsid w:val="0099372B"/>
    <w:rsid w:val="009A509D"/>
    <w:rsid w:val="00A56F81"/>
    <w:rsid w:val="00A80E06"/>
    <w:rsid w:val="00A95A9F"/>
    <w:rsid w:val="00AF2C56"/>
    <w:rsid w:val="00B52080"/>
    <w:rsid w:val="00B926E0"/>
    <w:rsid w:val="00BB0088"/>
    <w:rsid w:val="00BB2D22"/>
    <w:rsid w:val="00D305AA"/>
    <w:rsid w:val="00D43213"/>
    <w:rsid w:val="00D747D2"/>
    <w:rsid w:val="00D8101B"/>
    <w:rsid w:val="00DD6F4D"/>
    <w:rsid w:val="00E97848"/>
    <w:rsid w:val="00EE56B5"/>
    <w:rsid w:val="00F3417F"/>
    <w:rsid w:val="00F612C6"/>
    <w:rsid w:val="00FA6C0A"/>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C919"/>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EA2F-1087-4F08-8129-A8925736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2020-05-06T11:31:00Z</dcterms:created>
  <dcterms:modified xsi:type="dcterms:W3CDTF">2024-09-03T12:27:00Z</dcterms:modified>
</cp:coreProperties>
</file>